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709"/>
        </w:tabs>
        <w:spacing w:after="0" w:line="360" w:lineRule="auto"/>
        <w:jc w:val="center"/>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BẮC KINH – TRẢI NGHIỆM TRƯỢT TUYẾT -  CỔ BẮC THỦY TRẤN  – VẠN LÝ TRƯỜNG THÀNH</w:t>
      </w:r>
    </w:p>
    <w:p w:rsidR="00000000" w:rsidDel="00000000" w:rsidP="00000000" w:rsidRDefault="00000000" w:rsidRPr="00000000" w14:paraId="00000002">
      <w:pPr>
        <w:tabs>
          <w:tab w:val="left" w:leader="none" w:pos="709"/>
        </w:tabs>
        <w:spacing w:after="0" w:line="360" w:lineRule="auto"/>
        <w:jc w:val="center"/>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NO SHOPPING</w:t>
      </w:r>
    </w:p>
    <w:p w:rsidR="00000000" w:rsidDel="00000000" w:rsidP="00000000" w:rsidRDefault="00000000" w:rsidRPr="00000000" w14:paraId="00000003">
      <w:pPr>
        <w:tabs>
          <w:tab w:val="left" w:leader="none" w:pos="709"/>
        </w:tabs>
        <w:spacing w:after="0" w:line="360" w:lineRule="auto"/>
        <w:jc w:val="center"/>
        <w:rPr>
          <w:rFonts w:ascii="Times New Roman" w:cs="Times New Roman" w:eastAsia="Times New Roman" w:hAnsi="Times New Roman"/>
          <w:b w:val="1"/>
          <w:i w:val="1"/>
          <w:color w:val="000066"/>
          <w:sz w:val="24"/>
          <w:szCs w:val="24"/>
        </w:rPr>
      </w:pPr>
      <w:r w:rsidDel="00000000" w:rsidR="00000000" w:rsidRPr="00000000">
        <w:rPr>
          <w:rFonts w:ascii="Times New Roman" w:cs="Times New Roman" w:eastAsia="Times New Roman" w:hAnsi="Times New Roman"/>
          <w:b w:val="1"/>
          <w:i w:val="1"/>
          <w:color w:val="000066"/>
          <w:sz w:val="24"/>
          <w:szCs w:val="24"/>
          <w:rtl w:val="0"/>
        </w:rPr>
        <w:t xml:space="preserve">(5 ngày 4 đêm – Air china)</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jc w:val="center"/>
        <w:rPr>
          <w:rFonts w:ascii="Times New Roman" w:cs="Times New Roman" w:eastAsia="Times New Roman" w:hAnsi="Times New Roman"/>
          <w:i w:val="1"/>
          <w:color w:val="000080"/>
          <w:sz w:val="24"/>
          <w:szCs w:val="24"/>
        </w:rPr>
      </w:pPr>
      <w:r w:rsidDel="00000000" w:rsidR="00000000" w:rsidRPr="00000000">
        <w:rPr>
          <w:rFonts w:ascii="Times New Roman" w:cs="Times New Roman" w:eastAsia="Times New Roman" w:hAnsi="Times New Roman"/>
          <w:i w:val="1"/>
          <w:color w:val="000080"/>
          <w:sz w:val="24"/>
          <w:szCs w:val="24"/>
          <w:rtl w:val="0"/>
        </w:rPr>
        <w:t xml:space="preserve">Tiêu chuẩn : Khách sạn 4 sao địa phương </w:t>
      </w:r>
    </w:p>
    <w:tbl>
      <w:tblPr>
        <w:tblStyle w:val="Table1"/>
        <w:tblW w:w="10476.0" w:type="dxa"/>
        <w:jc w:val="left"/>
        <w:tblInd w:w="-1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24"/>
        <w:gridCol w:w="3420"/>
        <w:gridCol w:w="3332"/>
        <w:tblGridChange w:id="0">
          <w:tblGrid>
            <w:gridCol w:w="3724"/>
            <w:gridCol w:w="3420"/>
            <w:gridCol w:w="3332"/>
          </w:tblGrid>
        </w:tblGridChange>
      </w:tblGrid>
      <w:tr>
        <w:trPr>
          <w:cantSplit w:val="0"/>
          <w:trHeight w:val="280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05">
            <w:pPr>
              <w:tabs>
                <w:tab w:val="left" w:leader="none" w:pos="709"/>
              </w:tabs>
              <w:spacing w:after="0" w:line="360" w:lineRule="auto"/>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Pr>
              <w:drawing>
                <wp:inline distB="0" distT="0" distL="0" distR="0">
                  <wp:extent cx="2228850" cy="1784189"/>
                  <wp:effectExtent b="0" l="0" r="0" t="0"/>
                  <wp:docPr id="214515257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28850" cy="178418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06">
            <w:pPr>
              <w:tabs>
                <w:tab w:val="left" w:leader="none" w:pos="709"/>
              </w:tabs>
              <w:spacing w:after="0" w:line="36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Pr>
              <w:drawing>
                <wp:inline distB="0" distT="0" distL="0" distR="0">
                  <wp:extent cx="2118360" cy="1767840"/>
                  <wp:effectExtent b="0" l="0" r="0" t="0"/>
                  <wp:docPr id="214515257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118360" cy="17678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07">
            <w:pPr>
              <w:tabs>
                <w:tab w:val="left" w:leader="none" w:pos="709"/>
              </w:tabs>
              <w:spacing w:after="0" w:line="360" w:lineRule="auto"/>
              <w:rPr>
                <w:rFonts w:ascii="Times New Roman" w:cs="Times New Roman" w:eastAsia="Times New Roman" w:hAnsi="Times New Roman"/>
                <w:b w:val="1"/>
                <w:color w:val="c00000"/>
                <w:sz w:val="24"/>
                <w:szCs w:val="24"/>
              </w:rPr>
            </w:pPr>
            <w:r w:rsidDel="00000000" w:rsidR="00000000" w:rsidRPr="00000000">
              <w:rPr>
                <w:b w:val="1"/>
                <w:color w:val="c00000"/>
                <w:sz w:val="20"/>
                <w:szCs w:val="20"/>
              </w:rPr>
              <w:drawing>
                <wp:inline distB="0" distT="0" distL="0" distR="0">
                  <wp:extent cx="2038350" cy="1752600"/>
                  <wp:effectExtent b="0" l="0" r="0" t="0"/>
                  <wp:docPr descr="Thien An Mon" id="2145152572" name="image1.jpg"/>
                  <a:graphic>
                    <a:graphicData uri="http://schemas.openxmlformats.org/drawingml/2006/picture">
                      <pic:pic>
                        <pic:nvPicPr>
                          <pic:cNvPr descr="Thien An Mon" id="0" name="image1.jpg"/>
                          <pic:cNvPicPr preferRelativeResize="0"/>
                        </pic:nvPicPr>
                        <pic:blipFill>
                          <a:blip r:embed="rId9"/>
                          <a:srcRect b="0" l="0" r="0" t="0"/>
                          <a:stretch>
                            <a:fillRect/>
                          </a:stretch>
                        </pic:blipFill>
                        <pic:spPr>
                          <a:xfrm>
                            <a:off x="0" y="0"/>
                            <a:ext cx="2038350" cy="1752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8">
      <w:pPr>
        <w:tabs>
          <w:tab w:val="left" w:leader="none" w:pos="709"/>
        </w:tabs>
        <w:spacing w:line="360" w:lineRule="auto"/>
        <w:jc w:val="both"/>
        <w:rPr>
          <w:rFonts w:ascii="Times New Roman" w:cs="Times New Roman" w:eastAsia="Times New Roman" w:hAnsi="Times New Roman"/>
          <w:b w:val="1"/>
          <w:i w:val="1"/>
          <w:color w:val="002060"/>
          <w:sz w:val="24"/>
          <w:szCs w:val="24"/>
        </w:rPr>
      </w:pPr>
      <w:r w:rsidDel="00000000" w:rsidR="00000000" w:rsidRPr="00000000">
        <w:rPr>
          <w:rtl w:val="0"/>
        </w:rPr>
      </w:r>
    </w:p>
    <w:p w:rsidR="00000000" w:rsidDel="00000000" w:rsidP="00000000" w:rsidRDefault="00000000" w:rsidRPr="00000000" w14:paraId="00000009">
      <w:pPr>
        <w:tabs>
          <w:tab w:val="left" w:leader="none" w:pos="709"/>
        </w:tabs>
        <w:spacing w:line="360" w:lineRule="auto"/>
        <w:jc w:val="both"/>
        <w:rPr>
          <w:rFonts w:ascii="Times New Roman" w:cs="Times New Roman" w:eastAsia="Times New Roman" w:hAnsi="Times New Roman"/>
          <w:b w:val="1"/>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Nói đến du lịch Trung Quốc không thể không đến Bắc Kinh vì Bắc Kinh hiện nay là thành phố thủ đô của Trung Quốc, là trung tâm kinh tế, chính trị, văn hoá lớn. Bắc Kinh là thành phố du lịch nổi tiếng thế giới với rất nhiều di sản văn hoá thế giới tập trung tại đây. Du khách đến với Bắc Kinh sẽ được thăm Cố Cung (Tử Cấm Thành) với 9999,5 gian điện nguy nga, nơi cư ngụ của các Hoàng đế Trung Quốc trong suốt gần 500 năm. Đây cũng là cung điện lớn nhất và được bảo tồn nguyên vẹn nhất thế giới. Quý khách thăm Di Hòa Viên là cung điện Mùa Hè của Từ Hy Thái Hậu tận mắt chứng kiến ăn chơi xa xỉ của người phụ nữ nổi tiếng trong lịch sử Trung Quốc. Đã đến với Bắc Kinh, du khách nào cũng bị choáng ngợp trước sự hùng vĩ của Vạn Lý trường thành - một kỳ quan duy nhất của thế giới được nhìn thấy từ mặt trăng, nơi đây đã từng chứng nó kp  kiến gần 1 triệu lần cảnh mặt trời mọc. Thời gian không làm phôi pha nét đẹp, Vạn lý Trường thành mãi là sự canh giữ bến bờ của cõi vĩnh hằng.</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pacing w:after="0" w:line="360" w:lineRule="auto"/>
        <w:jc w:val="center"/>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rtl w:val="0"/>
        </w:rPr>
        <w:t xml:space="preserve">ĐIỂM NỔI BẬT:</w:t>
      </w:r>
      <w:r w:rsidDel="00000000" w:rsidR="00000000" w:rsidRPr="00000000">
        <w:rPr>
          <w:rtl w:val="0"/>
        </w:rPr>
      </w:r>
    </w:p>
    <w:p w:rsidR="00000000" w:rsidDel="00000000" w:rsidP="00000000" w:rsidRDefault="00000000" w:rsidRPr="00000000" w14:paraId="0000000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yellow"/>
          <w:rtl w:val="0"/>
        </w:rPr>
        <w:t xml:space="preserve">Tặng 01 bữa lẩu và  01 bữa vịt quay tại Bắc Kinh</w:t>
      </w:r>
    </w:p>
    <w:p w:rsidR="00000000" w:rsidDel="00000000" w:rsidP="00000000" w:rsidRDefault="00000000" w:rsidRPr="00000000" w14:paraId="0000000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yellow"/>
          <w:rtl w:val="0"/>
        </w:rPr>
        <w:t xml:space="preserve">NO SHOP</w:t>
      </w:r>
    </w:p>
    <w:p w:rsidR="00000000" w:rsidDel="00000000" w:rsidP="00000000" w:rsidRDefault="00000000" w:rsidRPr="00000000" w14:paraId="0000000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yellow"/>
          <w:rtl w:val="0"/>
        </w:rPr>
        <w:t xml:space="preserve">Trải nghiệm tắm khoáng nóng tại khách sạn Bắc Kinh</w:t>
      </w:r>
    </w:p>
    <w:p w:rsidR="00000000" w:rsidDel="00000000" w:rsidP="00000000" w:rsidRDefault="00000000" w:rsidRPr="00000000" w14:paraId="0000000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yellow"/>
          <w:rtl w:val="0"/>
        </w:rPr>
        <w:t xml:space="preserve">Trải nghiệm trượt tuyết tại Khu trượt tuyết Huabin</w:t>
      </w:r>
    </w:p>
    <w:p w:rsidR="00000000" w:rsidDel="00000000" w:rsidP="00000000" w:rsidRDefault="00000000" w:rsidRPr="00000000" w14:paraId="0000000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yellow"/>
          <w:rtl w:val="0"/>
        </w:rPr>
        <w:t xml:space="preserve">Cổ Bắc Thủy Trấn – "Làng Venice phương Đông" với kiến trúc cổ tựa tranh thủy mặc.</w:t>
      </w:r>
    </w:p>
    <w:p w:rsidR="00000000" w:rsidDel="00000000" w:rsidP="00000000" w:rsidRDefault="00000000" w:rsidRPr="00000000" w14:paraId="0000001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Thăm quan nhiều điểm du lịch trong mơ đẹp nhất Trung Quốc: </w:t>
      </w:r>
      <w:r w:rsidDel="00000000" w:rsidR="00000000" w:rsidRPr="00000000">
        <w:rPr>
          <w:rFonts w:ascii="Times New Roman" w:cs="Times New Roman" w:eastAsia="Times New Roman" w:hAnsi="Times New Roman"/>
          <w:b w:val="1"/>
          <w:color w:val="000000"/>
          <w:sz w:val="24"/>
          <w:szCs w:val="24"/>
          <w:rtl w:val="0"/>
        </w:rPr>
        <w:t xml:space="preserve">Bắc Kinh, Vạn lý Trường thành, Thiên An Môn, Cố Cung Tử Cấm Thành, Di Hòa Viên, …</w:t>
      </w:r>
      <w:r w:rsidDel="00000000" w:rsidR="00000000" w:rsidRPr="00000000">
        <w:rPr>
          <w:rtl w:val="0"/>
        </w:rPr>
      </w:r>
    </w:p>
    <w:p w:rsidR="00000000" w:rsidDel="00000000" w:rsidP="00000000" w:rsidRDefault="00000000" w:rsidRPr="00000000" w14:paraId="0000001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Bay thẳng hàng không 4 sao Trung quốc – Air China</w:t>
      </w:r>
      <w:r w:rsidDel="00000000" w:rsidR="00000000" w:rsidRPr="00000000">
        <w:rPr>
          <w:rtl w:val="0"/>
        </w:rPr>
      </w:r>
    </w:p>
    <w:p w:rsidR="00000000" w:rsidDel="00000000" w:rsidP="00000000" w:rsidRDefault="00000000" w:rsidRPr="00000000" w14:paraId="0000001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Tour chất lượng với khách sạn 4 sao tiêu chuẩn địa phương.</w:t>
      </w:r>
      <w:r w:rsidDel="00000000" w:rsidR="00000000" w:rsidRPr="00000000">
        <w:rPr>
          <w:rtl w:val="0"/>
        </w:rPr>
      </w:r>
    </w:p>
    <w:p w:rsidR="00000000" w:rsidDel="00000000" w:rsidP="00000000" w:rsidRDefault="00000000" w:rsidRPr="00000000" w14:paraId="0000001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Hành trình được thiết kế riêng biệt, mới lạ, mang đến </w:t>
      </w:r>
      <w:r w:rsidDel="00000000" w:rsidR="00000000" w:rsidRPr="00000000">
        <w:rPr>
          <w:rFonts w:ascii="Times New Roman" w:cs="Times New Roman" w:eastAsia="Times New Roman" w:hAnsi="Times New Roman"/>
          <w:b w:val="1"/>
          <w:i w:val="1"/>
          <w:sz w:val="24"/>
          <w:szCs w:val="24"/>
          <w:rtl w:val="0"/>
        </w:rPr>
        <w:t xml:space="preserve">những</w:t>
      </w:r>
      <w:r w:rsidDel="00000000" w:rsidR="00000000" w:rsidRPr="00000000">
        <w:rPr>
          <w:rFonts w:ascii="Times New Roman" w:cs="Times New Roman" w:eastAsia="Times New Roman" w:hAnsi="Times New Roman"/>
          <w:b w:val="1"/>
          <w:i w:val="1"/>
          <w:color w:val="000000"/>
          <w:sz w:val="24"/>
          <w:szCs w:val="24"/>
          <w:rtl w:val="0"/>
        </w:rPr>
        <w:t xml:space="preserve"> cảm nhận sâu sắc, đa dạng về văn hóa, lịch sử, con người, đất nước Trung Hoa.</w:t>
      </w:r>
      <w:r w:rsidDel="00000000" w:rsidR="00000000" w:rsidRPr="00000000">
        <w:rPr>
          <w:rtl w:val="0"/>
        </w:rPr>
      </w:r>
    </w:p>
    <w:p w:rsidR="00000000" w:rsidDel="00000000" w:rsidP="00000000" w:rsidRDefault="00000000" w:rsidRPr="00000000" w14:paraId="0000001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Hướng dẫn viên suốt tuyến, hướng dẫn viên địa phương nhiệt tình, kinh nghiệm</w:t>
      </w:r>
      <w:r w:rsidDel="00000000" w:rsidR="00000000" w:rsidRPr="00000000">
        <w:rPr>
          <w:rtl w:val="0"/>
        </w:rPr>
      </w:r>
    </w:p>
    <w:p w:rsidR="00000000" w:rsidDel="00000000" w:rsidP="00000000" w:rsidRDefault="00000000" w:rsidRPr="00000000" w14:paraId="0000001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360" w:lineRule="auto"/>
        <w:ind w:left="720" w:hanging="360"/>
        <w:jc w:val="both"/>
        <w:rPr>
          <w:rFonts w:ascii="Times New Roman" w:cs="Times New Roman" w:eastAsia="Times New Roman" w:hAnsi="Times New Roman"/>
          <w:b w:val="1"/>
          <w:i w:val="1"/>
          <w:color w:val="00206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Tour trọn gói đã bao gồm visa, bảo hiểm du lịch</w:t>
      </w:r>
      <w:r w:rsidDel="00000000" w:rsidR="00000000" w:rsidRPr="00000000">
        <w:rPr>
          <w:rtl w:val="0"/>
        </w:rPr>
      </w:r>
    </w:p>
    <w:p w:rsidR="00000000" w:rsidDel="00000000" w:rsidP="00000000" w:rsidRDefault="00000000" w:rsidRPr="00000000" w14:paraId="00000016">
      <w:pPr>
        <w:tabs>
          <w:tab w:val="left" w:leader="none" w:pos="709"/>
        </w:tabs>
        <w:spacing w:line="360" w:lineRule="auto"/>
        <w:jc w:val="center"/>
        <w:rPr>
          <w:rFonts w:ascii="Times New Roman" w:cs="Times New Roman" w:eastAsia="Times New Roman" w:hAnsi="Times New Roman"/>
          <w:b w:val="1"/>
          <w:color w:val="ff0000"/>
          <w:sz w:val="24"/>
          <w:szCs w:val="24"/>
          <w:u w:val="single"/>
        </w:rPr>
      </w:pPr>
      <w:r w:rsidDel="00000000" w:rsidR="00000000" w:rsidRPr="00000000">
        <w:rPr>
          <w:rFonts w:ascii="Times New Roman" w:cs="Times New Roman" w:eastAsia="Times New Roman" w:hAnsi="Times New Roman"/>
          <w:b w:val="1"/>
          <w:color w:val="ff0000"/>
          <w:sz w:val="24"/>
          <w:szCs w:val="24"/>
          <w:u w:val="single"/>
          <w:rtl w:val="0"/>
        </w:rPr>
        <w:t xml:space="preserve">LỊCH TRÌNH CHI TIẾT</w:t>
      </w:r>
    </w:p>
    <w:tbl>
      <w:tblPr>
        <w:tblStyle w:val="Table2"/>
        <w:tblW w:w="10093.0" w:type="dxa"/>
        <w:jc w:val="left"/>
        <w:tblInd w:w="108.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533"/>
        <w:tblGridChange w:id="0">
          <w:tblGrid>
            <w:gridCol w:w="1560"/>
            <w:gridCol w:w="8533"/>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1</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HÀ NỘI – BẮC KINH (ĂN TỐI )</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19">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Xe và hướng dẫn viên đón Quý khách tại điểm hẹn và đưa Quý khách ra sân bay Quốc tế Nội Bài,</w:t>
            </w:r>
            <w:r w:rsidDel="00000000" w:rsidR="00000000" w:rsidRPr="00000000">
              <w:rPr>
                <w:rFonts w:ascii="Times New Roman" w:cs="Times New Roman" w:eastAsia="Times New Roman" w:hAnsi="Times New Roman"/>
                <w:b w:val="1"/>
                <w:i w:val="1"/>
                <w:color w:val="003366"/>
                <w:sz w:val="24"/>
                <w:szCs w:val="24"/>
                <w:rtl w:val="0"/>
              </w:rPr>
              <w:t xml:space="preserve"> </w:t>
            </w:r>
            <w:r w:rsidDel="00000000" w:rsidR="00000000" w:rsidRPr="00000000">
              <w:rPr>
                <w:rFonts w:ascii="Times New Roman" w:cs="Times New Roman" w:eastAsia="Times New Roman" w:hAnsi="Times New Roman"/>
                <w:color w:val="003366"/>
                <w:sz w:val="24"/>
                <w:szCs w:val="24"/>
                <w:rtl w:val="0"/>
              </w:rPr>
              <w:t xml:space="preserve">đáp chuyến bay </w:t>
            </w:r>
            <w:r w:rsidDel="00000000" w:rsidR="00000000" w:rsidRPr="00000000">
              <w:rPr>
                <w:rFonts w:ascii="Times New Roman" w:cs="Times New Roman" w:eastAsia="Times New Roman" w:hAnsi="Times New Roman"/>
                <w:b w:val="1"/>
                <w:color w:val="003366"/>
                <w:sz w:val="24"/>
                <w:szCs w:val="24"/>
                <w:rtl w:val="0"/>
              </w:rPr>
              <w:t xml:space="preserve">CA742 (13:25 – 18:00)</w:t>
            </w:r>
            <w:r w:rsidDel="00000000" w:rsidR="00000000" w:rsidRPr="00000000">
              <w:rPr>
                <w:rFonts w:ascii="Times New Roman" w:cs="Times New Roman" w:eastAsia="Times New Roman" w:hAnsi="Times New Roman"/>
                <w:color w:val="003366"/>
                <w:sz w:val="24"/>
                <w:szCs w:val="24"/>
                <w:rtl w:val="0"/>
              </w:rPr>
              <w:t xml:space="preserve"> đi </w:t>
            </w:r>
            <w:r w:rsidDel="00000000" w:rsidR="00000000" w:rsidRPr="00000000">
              <w:rPr>
                <w:rFonts w:ascii="Times New Roman" w:cs="Times New Roman" w:eastAsia="Times New Roman" w:hAnsi="Times New Roman"/>
                <w:b w:val="1"/>
                <w:color w:val="003366"/>
                <w:sz w:val="24"/>
                <w:szCs w:val="24"/>
                <w:rtl w:val="0"/>
              </w:rPr>
              <w:t xml:space="preserve">Bắc Kinh.</w:t>
            </w:r>
            <w:r w:rsidDel="00000000" w:rsidR="00000000" w:rsidRPr="00000000">
              <w:rPr>
                <w:rFonts w:ascii="Times New Roman" w:cs="Times New Roman" w:eastAsia="Times New Roman" w:hAnsi="Times New Roman"/>
                <w:color w:val="003366"/>
                <w:sz w:val="24"/>
                <w:szCs w:val="24"/>
                <w:rtl w:val="0"/>
              </w:rPr>
              <w:t xml:space="preserve"> </w:t>
            </w:r>
          </w:p>
          <w:p w:rsidR="00000000" w:rsidDel="00000000" w:rsidP="00000000" w:rsidRDefault="00000000" w:rsidRPr="00000000" w14:paraId="0000001A">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Đến </w:t>
            </w:r>
            <w:r w:rsidDel="00000000" w:rsidR="00000000" w:rsidRPr="00000000">
              <w:rPr>
                <w:rFonts w:ascii="Times New Roman" w:cs="Times New Roman" w:eastAsia="Times New Roman" w:hAnsi="Times New Roman"/>
                <w:b w:val="1"/>
                <w:color w:val="003366"/>
                <w:sz w:val="24"/>
                <w:szCs w:val="24"/>
                <w:rtl w:val="0"/>
              </w:rPr>
              <w:t xml:space="preserve">Bắc Kinh,</w:t>
            </w:r>
            <w:r w:rsidDel="00000000" w:rsidR="00000000" w:rsidRPr="00000000">
              <w:rPr>
                <w:rFonts w:ascii="Times New Roman" w:cs="Times New Roman" w:eastAsia="Times New Roman" w:hAnsi="Times New Roman"/>
                <w:color w:val="003366"/>
                <w:sz w:val="24"/>
                <w:szCs w:val="24"/>
                <w:rtl w:val="0"/>
              </w:rPr>
              <w:t xml:space="preserve"> xe đón Quý khách dùng bữa tối tại nhà hàng.</w:t>
            </w:r>
          </w:p>
          <w:p w:rsidR="00000000" w:rsidDel="00000000" w:rsidP="00000000" w:rsidRDefault="00000000" w:rsidRPr="00000000" w14:paraId="0000001B">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Bữa tối Quý khách sẽ thưởng thức hương vị món </w:t>
            </w:r>
            <w:r w:rsidDel="00000000" w:rsidR="00000000" w:rsidRPr="00000000">
              <w:rPr>
                <w:rFonts w:ascii="Times New Roman" w:cs="Times New Roman" w:eastAsia="Times New Roman" w:hAnsi="Times New Roman"/>
                <w:b w:val="1"/>
                <w:color w:val="003366"/>
                <w:sz w:val="24"/>
                <w:szCs w:val="24"/>
                <w:rtl w:val="0"/>
              </w:rPr>
              <w:t xml:space="preserve">đặc sản vịt quay Bắc Kinh</w:t>
            </w:r>
            <w:r w:rsidDel="00000000" w:rsidR="00000000" w:rsidRPr="00000000">
              <w:rPr>
                <w:rFonts w:ascii="Times New Roman" w:cs="Times New Roman" w:eastAsia="Times New Roman" w:hAnsi="Times New Roman"/>
                <w:color w:val="003366"/>
                <w:sz w:val="24"/>
                <w:szCs w:val="24"/>
                <w:rtl w:val="0"/>
              </w:rPr>
              <w:t xml:space="preserve">. </w:t>
            </w:r>
          </w:p>
          <w:p w:rsidR="00000000" w:rsidDel="00000000" w:rsidP="00000000" w:rsidRDefault="00000000" w:rsidRPr="00000000" w14:paraId="0000001C">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Nghỉ đêm tại khách sạn ở </w:t>
            </w:r>
            <w:r w:rsidDel="00000000" w:rsidR="00000000" w:rsidRPr="00000000">
              <w:rPr>
                <w:rFonts w:ascii="Times New Roman" w:cs="Times New Roman" w:eastAsia="Times New Roman" w:hAnsi="Times New Roman"/>
                <w:b w:val="1"/>
                <w:color w:val="003366"/>
                <w:sz w:val="24"/>
                <w:szCs w:val="24"/>
                <w:rtl w:val="0"/>
              </w:rPr>
              <w:t xml:space="preserve">Bắc Kinh - trải nghiệm tắm khoáng nóng tại Bắc Kinh.</w:t>
            </w:r>
            <w:r w:rsidDel="00000000" w:rsidR="00000000" w:rsidRPr="00000000">
              <w:rPr>
                <w:rtl w:val="0"/>
              </w:rPr>
            </w:r>
          </w:p>
        </w:tc>
      </w:tr>
    </w:tbl>
    <w:p w:rsidR="00000000" w:rsidDel="00000000" w:rsidP="00000000" w:rsidRDefault="00000000" w:rsidRPr="00000000" w14:paraId="0000001E">
      <w:pPr>
        <w:widowControl w:val="0"/>
        <w:pBdr>
          <w:top w:color="000000" w:space="0" w:sz="0" w:val="none"/>
          <w:left w:color="000000" w:space="0" w:sz="0" w:val="none"/>
          <w:bottom w:color="000000" w:space="0" w:sz="0" w:val="none"/>
          <w:right w:color="000000" w:space="0" w:sz="0" w:val="none"/>
          <w:between w:color="000000" w:space="0" w:sz="0" w:val="none"/>
        </w:pBdr>
        <w:spacing w:after="0" w:lineRule="auto"/>
        <w:rPr>
          <w:rFonts w:ascii="Times New Roman" w:cs="Times New Roman" w:eastAsia="Times New Roman" w:hAnsi="Times New Roman"/>
          <w:color w:val="003366"/>
          <w:sz w:val="24"/>
          <w:szCs w:val="24"/>
        </w:rPr>
      </w:pPr>
      <w:r w:rsidDel="00000000" w:rsidR="00000000" w:rsidRPr="00000000">
        <w:rPr>
          <w:rtl w:val="0"/>
        </w:rPr>
      </w:r>
    </w:p>
    <w:tbl>
      <w:tblPr>
        <w:tblStyle w:val="Table3"/>
        <w:tblpPr w:leftFromText="180" w:rightFromText="180" w:topFromText="0" w:bottomFromText="0" w:vertAnchor="text" w:horzAnchor="text" w:tblpX="60" w:tblpY="0"/>
        <w:tblW w:w="10140.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00"/>
        <w:gridCol w:w="8640"/>
        <w:tblGridChange w:id="0">
          <w:tblGrid>
            <w:gridCol w:w="1500"/>
            <w:gridCol w:w="8640"/>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2</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BẮC KINH – CỐ CUNG – TỬ CẤM THÀNH (ĂN SÁNG, TRƯA,TỐI)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21">
            <w:pPr>
              <w:widowControl w:val="0"/>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b w:val="1"/>
                <w:color w:val="ffffff"/>
                <w:sz w:val="24"/>
                <w:szCs w:val="24"/>
              </w:rPr>
            </w:pPr>
            <w:r w:rsidDel="00000000" w:rsidR="00000000" w:rsidRPr="00000000">
              <w:rPr>
                <w:rtl w:val="0"/>
              </w:rPr>
            </w:r>
          </w:p>
          <w:tbl>
            <w:tblPr>
              <w:tblStyle w:val="Table4"/>
              <w:tblW w:w="9910.0" w:type="dxa"/>
              <w:jc w:val="left"/>
              <w:tblLayout w:type="fixed"/>
              <w:tblLook w:val="0000"/>
            </w:tblPr>
            <w:tblGrid>
              <w:gridCol w:w="4955"/>
              <w:gridCol w:w="4955"/>
              <w:tblGridChange w:id="0">
                <w:tblGrid>
                  <w:gridCol w:w="4955"/>
                  <w:gridCol w:w="4955"/>
                </w:tblGrid>
              </w:tblGridChange>
            </w:tblGrid>
            <w:tr>
              <w:trPr>
                <w:cantSplit w:val="0"/>
                <w:trHeight w:val="3871" w:hRule="atLeast"/>
                <w:tblHeader w:val="0"/>
              </w:trPr>
              <w:tc>
                <w:tcPr>
                  <w:tcMar>
                    <w:top w:w="0.0" w:type="dxa"/>
                    <w:left w:w="108.0" w:type="dxa"/>
                    <w:bottom w:w="0.0" w:type="dxa"/>
                    <w:right w:w="108.0" w:type="dxa"/>
                  </w:tcMar>
                </w:tcPr>
                <w:p w:rsidR="00000000" w:rsidDel="00000000" w:rsidP="00000000" w:rsidRDefault="00000000" w:rsidRPr="00000000" w14:paraId="00000022">
                  <w:pPr>
                    <w:widowControl w:val="0"/>
                    <w:tabs>
                      <w:tab w:val="left" w:leader="none" w:pos="709"/>
                    </w:tabs>
                    <w:spacing w:after="0" w:line="360" w:lineRule="auto"/>
                    <w:jc w:val="center"/>
                    <w:rPr>
                      <w:rFonts w:ascii="Times New Roman" w:cs="Times New Roman" w:eastAsia="Times New Roman" w:hAnsi="Times New Roman"/>
                      <w:b w:val="1"/>
                      <w:color w:val="003366"/>
                      <w:sz w:val="24"/>
                      <w:szCs w:val="24"/>
                    </w:rPr>
                  </w:pPr>
                  <w:r w:rsidDel="00000000" w:rsidR="00000000" w:rsidRPr="00000000">
                    <w:rPr>
                      <w:rFonts w:ascii="SimSun" w:cs="SimSun" w:eastAsia="SimSun" w:hAnsi="SimSun"/>
                      <w:sz w:val="24"/>
                      <w:szCs w:val="24"/>
                    </w:rPr>
                    <w:drawing>
                      <wp:inline distB="0" distT="0" distL="114300" distR="114300">
                        <wp:extent cx="3009265" cy="2647950"/>
                        <wp:effectExtent b="0" l="0" r="0" t="0"/>
                        <wp:docPr descr="IMG_256" id="2145152575" name="image9.jpg"/>
                        <a:graphic>
                          <a:graphicData uri="http://schemas.openxmlformats.org/drawingml/2006/picture">
                            <pic:pic>
                              <pic:nvPicPr>
                                <pic:cNvPr descr="IMG_256" id="0" name="image9.jpg"/>
                                <pic:cNvPicPr preferRelativeResize="0"/>
                              </pic:nvPicPr>
                              <pic:blipFill>
                                <a:blip r:embed="rId10"/>
                                <a:srcRect b="0" l="0" r="0" t="0"/>
                                <a:stretch>
                                  <a:fillRect/>
                                </a:stretch>
                              </pic:blipFill>
                              <pic:spPr>
                                <a:xfrm>
                                  <a:off x="0" y="0"/>
                                  <a:ext cx="3009265" cy="2647950"/>
                                </a:xfrm>
                                <a:prstGeom prst="rect"/>
                                <a:ln/>
                              </pic:spPr>
                            </pic:pic>
                          </a:graphicData>
                        </a:graphic>
                      </wp:inline>
                    </w:drawing>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23">
                  <w:pPr>
                    <w:widowControl w:val="0"/>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04185" cy="2660650"/>
                        <wp:effectExtent b="0" l="0" r="0" t="0"/>
                        <wp:docPr descr="IMG_256" id="2145152574" name="image6.png"/>
                        <a:graphic>
                          <a:graphicData uri="http://schemas.openxmlformats.org/drawingml/2006/picture">
                            <pic:pic>
                              <pic:nvPicPr>
                                <pic:cNvPr descr="IMG_256" id="0" name="image6.png"/>
                                <pic:cNvPicPr preferRelativeResize="0"/>
                              </pic:nvPicPr>
                              <pic:blipFill>
                                <a:blip r:embed="rId11"/>
                                <a:srcRect b="0" l="0" r="0" t="0"/>
                                <a:stretch>
                                  <a:fillRect/>
                                </a:stretch>
                              </pic:blipFill>
                              <pic:spPr>
                                <a:xfrm>
                                  <a:off x="0" y="0"/>
                                  <a:ext cx="3004185" cy="266065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24">
                  <w:pPr>
                    <w:widowControl w:val="0"/>
                    <w:tabs>
                      <w:tab w:val="left" w:leader="none" w:pos="709"/>
                    </w:tabs>
                    <w:spacing w:after="0" w:line="360" w:lineRule="auto"/>
                    <w:jc w:val="center"/>
                    <w:rPr>
                      <w:rFonts w:ascii="Times New Roman" w:cs="Times New Roman" w:eastAsia="Times New Roman" w:hAnsi="Times New Roman"/>
                      <w:b w:val="1"/>
                      <w:color w:val="17375e"/>
                    </w:rPr>
                  </w:pPr>
                  <w:r w:rsidDel="00000000" w:rsidR="00000000" w:rsidRPr="00000000">
                    <w:rPr>
                      <w:rFonts w:ascii="Times New Roman" w:cs="Times New Roman" w:eastAsia="Times New Roman" w:hAnsi="Times New Roman"/>
                      <w:b w:val="1"/>
                      <w:color w:val="17375e"/>
                      <w:rtl w:val="0"/>
                    </w:rPr>
                    <w:t xml:space="preserve">Quảng Trường Thiên An Môn</w:t>
                  </w:r>
                </w:p>
              </w:tc>
              <w:tc>
                <w:tcPr>
                  <w:tcMar>
                    <w:top w:w="0.0" w:type="dxa"/>
                    <w:left w:w="108.0" w:type="dxa"/>
                    <w:bottom w:w="0.0" w:type="dxa"/>
                    <w:right w:w="108.0" w:type="dxa"/>
                  </w:tcMar>
                </w:tcPr>
                <w:p w:rsidR="00000000" w:rsidDel="00000000" w:rsidP="00000000" w:rsidRDefault="00000000" w:rsidRPr="00000000" w14:paraId="00000025">
                  <w:pPr>
                    <w:widowControl w:val="0"/>
                    <w:tabs>
                      <w:tab w:val="left" w:leader="none" w:pos="709"/>
                    </w:tabs>
                    <w:spacing w:after="0" w:line="360" w:lineRule="auto"/>
                    <w:jc w:val="center"/>
                    <w:rPr>
                      <w:rFonts w:ascii="SimSun" w:cs="SimSun" w:eastAsia="SimSun" w:hAnsi="SimSun"/>
                      <w:b w:val="1"/>
                      <w:color w:val="17375e"/>
                    </w:rPr>
                  </w:pPr>
                  <w:r w:rsidDel="00000000" w:rsidR="00000000" w:rsidRPr="00000000">
                    <w:rPr>
                      <w:rFonts w:ascii="Times New Roman" w:cs="Times New Roman" w:eastAsia="Times New Roman" w:hAnsi="Times New Roman"/>
                      <w:b w:val="1"/>
                      <w:color w:val="17375e"/>
                      <w:rtl w:val="0"/>
                    </w:rPr>
                    <w:t xml:space="preserve">Công viên Thiên Đàn</w:t>
                  </w:r>
                  <w:r w:rsidDel="00000000" w:rsidR="00000000" w:rsidRPr="00000000">
                    <w:rPr>
                      <w:rtl w:val="0"/>
                    </w:rPr>
                  </w:r>
                </w:p>
              </w:tc>
            </w:tr>
          </w:tbl>
          <w:p w:rsidR="00000000" w:rsidDel="00000000" w:rsidP="00000000" w:rsidRDefault="00000000" w:rsidRPr="00000000" w14:paraId="00000026">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07h30’: Quý khách ăn sáng tại khách sạn, sau đó tham quan:</w:t>
            </w:r>
          </w:p>
          <w:p w:rsidR="00000000" w:rsidDel="00000000" w:rsidP="00000000" w:rsidRDefault="00000000" w:rsidRPr="00000000" w14:paraId="00000027">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Quảng Trường Thiên An Môn</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3366"/>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một quảng trường lớn nhất thế giới với sức chứa một triệu người, là trung tâm chính trị của Bắc Kinh với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Đại lễ đường Nhân dân</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lăng Chủ tịch Mao Trạch Đông </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(bên ngoài),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tượng đài anh hùng liệt sỹ</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w:t>
            </w:r>
          </w:p>
          <w:p w:rsidR="00000000" w:rsidDel="00000000" w:rsidP="00000000" w:rsidRDefault="00000000" w:rsidRPr="00000000" w14:paraId="00000028">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20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Cố Cung</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Tử Cấm Thành</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với 9999,5 gian điện nguy nga, nơi cư ngụ của các Hoàng đế Trung Quốc trong suốt gần 500 năm. Đây cũng là cung điện lớn nhất và được bảo tồn nguyên vẹn nhất thế giới.</w:t>
            </w:r>
          </w:p>
          <w:p w:rsidR="00000000" w:rsidDel="00000000" w:rsidP="00000000" w:rsidRDefault="00000000" w:rsidRPr="00000000" w14:paraId="00000029">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20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color w:val="003366"/>
                <w:sz w:val="24"/>
                <w:szCs w:val="24"/>
                <w:rtl w:val="0"/>
              </w:rPr>
              <w:t xml:space="preserve">Đại lộ Điếu Ngư Đài</w:t>
            </w:r>
            <w:r w:rsidDel="00000000" w:rsidR="00000000" w:rsidRPr="00000000">
              <w:rPr>
                <w:rFonts w:ascii="Times New Roman" w:cs="Times New Roman" w:eastAsia="Times New Roman" w:hAnsi="Times New Roman"/>
                <w:color w:val="003366"/>
                <w:sz w:val="24"/>
                <w:szCs w:val="24"/>
                <w:rtl w:val="0"/>
              </w:rPr>
              <w:t xml:space="preserve"> nằm ở khu Tây Thành, thủ đô Bắc Kinh (Trung Quốc), là một trong những địa điểm ngắm cây ngân hạnh nổi tiếng nhất. Bắc Kinh vốn dĩ luôn là một địa điểm được các tín đồ du lịch yêu thích vào mùa Thu - Đông.</w:t>
            </w:r>
            <w:r w:rsidDel="00000000" w:rsidR="00000000" w:rsidRPr="00000000">
              <w:rPr>
                <w:rtl w:val="0"/>
              </w:rPr>
            </w:r>
          </w:p>
          <w:p w:rsidR="00000000" w:rsidDel="00000000" w:rsidP="00000000" w:rsidRDefault="00000000" w:rsidRPr="00000000" w14:paraId="0000002A">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Trưa:</w:t>
            </w:r>
            <w:r w:rsidDel="00000000" w:rsidR="00000000" w:rsidRPr="00000000">
              <w:rPr>
                <w:rFonts w:ascii="Times New Roman" w:cs="Times New Roman" w:eastAsia="Times New Roman" w:hAnsi="Times New Roman"/>
                <w:color w:val="003366"/>
                <w:sz w:val="24"/>
                <w:szCs w:val="24"/>
                <w:rtl w:val="0"/>
              </w:rPr>
              <w:t xml:space="preserve"> Đoàn ăn trưa tại nhà hàng. </w:t>
            </w:r>
          </w:p>
          <w:p w:rsidR="00000000" w:rsidDel="00000000" w:rsidP="00000000" w:rsidRDefault="00000000" w:rsidRPr="00000000" w14:paraId="0000002B">
            <w:pPr>
              <w:tabs>
                <w:tab w:val="left" w:leader="none" w:pos="709"/>
              </w:tabs>
              <w:spacing w:after="0" w:line="360" w:lineRule="auto"/>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Chiều: </w:t>
            </w:r>
            <w:r w:rsidDel="00000000" w:rsidR="00000000" w:rsidRPr="00000000">
              <w:rPr>
                <w:rFonts w:ascii="Times New Roman" w:cs="Times New Roman" w:eastAsia="Times New Roman" w:hAnsi="Times New Roman"/>
                <w:color w:val="003366"/>
                <w:sz w:val="24"/>
                <w:szCs w:val="24"/>
                <w:rtl w:val="0"/>
              </w:rPr>
              <w:t xml:space="preserve">Tham quan: </w:t>
            </w:r>
          </w:p>
          <w:p w:rsidR="00000000" w:rsidDel="00000000" w:rsidP="00000000" w:rsidRDefault="00000000" w:rsidRPr="00000000" w14:paraId="0000002C">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Phố Tiền Môn -</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Nằm tại vị trí trung tâm, Tiền Môn (hay còn gọi là Chính Dương Môn) vốn là một phần của tường thành cổ. Tòa kiến trúc với mái vòm cong theo phong cách kiến trúc truyền thống Trung Hoa cao 42m và từng là lối vào chính của kinh thành. Khi đến đây, du khách sẽ được tìm hiểu về văn hóa địa phương Trung Quốc, bên cạnh đó còn được khám phá những nét ẩm thực đường phố tại đây.</w:t>
            </w:r>
          </w:p>
          <w:p w:rsidR="00000000" w:rsidDel="00000000" w:rsidP="00000000" w:rsidRDefault="00000000" w:rsidRPr="00000000" w14:paraId="0000002D">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200" w:before="0" w:line="360" w:lineRule="auto"/>
              <w:ind w:left="720" w:right="0" w:hanging="360"/>
              <w:jc w:val="both"/>
              <w:rPr>
                <w:rFonts w:ascii="Times New Roman" w:cs="Times New Roman" w:eastAsia="Times New Roman" w:hAnsi="Times New Roman"/>
                <w:b w:val="0"/>
                <w:i w:val="0"/>
                <w:smallCaps w:val="0"/>
                <w:strike w:val="0"/>
                <w:color w:val="1f497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Thiên Đàn </w:t>
            </w:r>
            <w:r w:rsidDel="00000000" w:rsidR="00000000" w:rsidRPr="00000000">
              <w:rPr>
                <w:rFonts w:ascii="Times New Roman" w:cs="Times New Roman" w:eastAsia="Times New Roman" w:hAnsi="Times New Roman"/>
                <w:b w:val="1"/>
                <w:i w:val="0"/>
                <w:smallCaps w:val="0"/>
                <w:strike w:val="0"/>
                <w:color w:val="1f497d"/>
                <w:sz w:val="24"/>
                <w:szCs w:val="24"/>
                <w:highlight w:val="white"/>
                <w:u w:val="none"/>
                <w:vertAlign w:val="baseline"/>
                <w:rtl w:val="0"/>
              </w:rPr>
              <w:t xml:space="preserve">(hay còn được gọi đền thờ Trời)</w:t>
            </w:r>
            <w:r w:rsidDel="00000000" w:rsidR="00000000" w:rsidRPr="00000000">
              <w:rPr>
                <w:rFonts w:ascii="Times New Roman" w:cs="Times New Roman" w:eastAsia="Times New Roman" w:hAnsi="Times New Roman"/>
                <w:b w:val="0"/>
                <w:i w:val="0"/>
                <w:smallCaps w:val="0"/>
                <w:strike w:val="0"/>
                <w:color w:val="1f497d"/>
                <w:sz w:val="24"/>
                <w:szCs w:val="24"/>
                <w:highlight w:val="white"/>
                <w:u w:val="none"/>
                <w:vertAlign w:val="baseline"/>
                <w:rtl w:val="0"/>
              </w:rPr>
              <w:t xml:space="preserve"> là một công trình kiến trúc cổ xưa của Trung Quốc có lịch sử hơn 600 năm. Đây là nơi các vua nhà Minh cùng nhà Thanh thờ cúng trời và cầu mùa màng bội thu. Đền Thiên Đàn nằm ở huyện Tuyên Vũ hiện nay là đàn lớn nhất trong tứ đàn của Bắc Kinh bên cạnh Nhật Đàn, Nguyệt Đàn và Địa Đàn.</w:t>
            </w:r>
            <w:r w:rsidDel="00000000" w:rsidR="00000000" w:rsidRPr="00000000">
              <w:rPr>
                <w:rtl w:val="0"/>
              </w:rPr>
            </w:r>
          </w:p>
          <w:p w:rsidR="00000000" w:rsidDel="00000000" w:rsidP="00000000" w:rsidRDefault="00000000" w:rsidRPr="00000000" w14:paraId="0000002E">
            <w:pPr>
              <w:tabs>
                <w:tab w:val="left" w:leader="none" w:pos="70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3366"/>
                <w:sz w:val="24"/>
                <w:szCs w:val="24"/>
                <w:rtl w:val="0"/>
              </w:rPr>
              <w:t xml:space="preserve">Sau bữa tối tại nhà hàng, Quý khách về khách sạn nghỉ ngơi.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F">
            <w:pPr>
              <w:tabs>
                <w:tab w:val="left" w:leader="none" w:pos="70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3366"/>
                <w:sz w:val="24"/>
                <w:szCs w:val="24"/>
                <w:rtl w:val="0"/>
              </w:rPr>
              <w:t xml:space="preserve">Nghỉ đêm tại khách sạn ở </w:t>
            </w:r>
            <w:r w:rsidDel="00000000" w:rsidR="00000000" w:rsidRPr="00000000">
              <w:rPr>
                <w:rFonts w:ascii="Times New Roman" w:cs="Times New Roman" w:eastAsia="Times New Roman" w:hAnsi="Times New Roman"/>
                <w:b w:val="1"/>
                <w:color w:val="003366"/>
                <w:sz w:val="24"/>
                <w:szCs w:val="24"/>
                <w:rtl w:val="0"/>
              </w:rPr>
              <w:t xml:space="preserve">Bắc Kinh.</w:t>
            </w:r>
            <w:r w:rsidDel="00000000" w:rsidR="00000000" w:rsidRPr="00000000">
              <w:rPr>
                <w:rtl w:val="0"/>
              </w:rPr>
            </w:r>
          </w:p>
        </w:tc>
      </w:tr>
    </w:tbl>
    <w:p w:rsidR="00000000" w:rsidDel="00000000" w:rsidP="00000000" w:rsidRDefault="00000000" w:rsidRPr="00000000" w14:paraId="00000031">
      <w:pPr>
        <w:tabs>
          <w:tab w:val="left" w:leader="none" w:pos="709"/>
        </w:tabs>
        <w:spacing w:line="360" w:lineRule="auto"/>
        <w:rPr>
          <w:rFonts w:ascii="Times New Roman" w:cs="Times New Roman" w:eastAsia="Times New Roman" w:hAnsi="Times New Roman"/>
          <w:b w:val="1"/>
          <w:color w:val="ff0000"/>
          <w:sz w:val="24"/>
          <w:szCs w:val="24"/>
          <w:u w:val="single"/>
        </w:rPr>
      </w:pPr>
      <w:r w:rsidDel="00000000" w:rsidR="00000000" w:rsidRPr="00000000">
        <w:rPr>
          <w:rtl w:val="0"/>
        </w:rPr>
      </w:r>
    </w:p>
    <w:tbl>
      <w:tblPr>
        <w:tblStyle w:val="Table5"/>
        <w:tblW w:w="10319.0" w:type="dxa"/>
        <w:jc w:val="left"/>
        <w:tblInd w:w="-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673"/>
        <w:gridCol w:w="8646"/>
        <w:tblGridChange w:id="0">
          <w:tblGrid>
            <w:gridCol w:w="1673"/>
            <w:gridCol w:w="8646"/>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3</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00b050" w:val="clear"/>
              <w:tabs>
                <w:tab w:val="left" w:leader="none" w:pos="709"/>
              </w:tabs>
              <w:spacing w:after="0"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BẮC KINH - VẠN LÝ TRƯỜNG THÀNH  - CỔ BẮC THỦY TRẤN (ĂN SÁNG, TRƯA,TỐI)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34">
            <w:pPr>
              <w:widowControl w:val="0"/>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b w:val="1"/>
                <w:color w:val="ffffff"/>
                <w:sz w:val="24"/>
                <w:szCs w:val="24"/>
              </w:rPr>
            </w:pPr>
            <w:r w:rsidDel="00000000" w:rsidR="00000000" w:rsidRPr="00000000">
              <w:rPr>
                <w:rtl w:val="0"/>
              </w:rPr>
            </w:r>
          </w:p>
          <w:tbl>
            <w:tblPr>
              <w:tblStyle w:val="Table6"/>
              <w:tblW w:w="10089.0" w:type="dxa"/>
              <w:jc w:val="left"/>
              <w:tblLayout w:type="fixed"/>
              <w:tblLook w:val="0000"/>
            </w:tblPr>
            <w:tblGrid>
              <w:gridCol w:w="5044"/>
              <w:gridCol w:w="5045"/>
              <w:tblGridChange w:id="0">
                <w:tblGrid>
                  <w:gridCol w:w="5044"/>
                  <w:gridCol w:w="5045"/>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35">
                  <w:pPr>
                    <w:widowControl w:val="0"/>
                    <w:tabs>
                      <w:tab w:val="left" w:leader="none" w:pos="709"/>
                    </w:tabs>
                    <w:spacing w:after="0" w:line="360" w:lineRule="auto"/>
                    <w:jc w:val="both"/>
                    <w:rPr>
                      <w:rFonts w:ascii="Times New Roman" w:cs="Times New Roman" w:eastAsia="Times New Roman" w:hAnsi="Times New Roman"/>
                      <w:sz w:val="24"/>
                      <w:szCs w:val="24"/>
                    </w:rPr>
                  </w:pPr>
                  <w:r w:rsidDel="00000000" w:rsidR="00000000" w:rsidRPr="00000000">
                    <w:rPr>
                      <w:rFonts w:ascii="SimSun" w:cs="SimSun" w:eastAsia="SimSun" w:hAnsi="SimSun"/>
                      <w:sz w:val="24"/>
                      <w:szCs w:val="24"/>
                    </w:rPr>
                    <w:drawing>
                      <wp:inline distB="0" distT="0" distL="114300" distR="114300">
                        <wp:extent cx="3060700" cy="1989455"/>
                        <wp:effectExtent b="0" l="0" r="0" t="0"/>
                        <wp:docPr descr="IMG_256" id="2145152577" name="image7.jpg"/>
                        <a:graphic>
                          <a:graphicData uri="http://schemas.openxmlformats.org/drawingml/2006/picture">
                            <pic:pic>
                              <pic:nvPicPr>
                                <pic:cNvPr descr="IMG_256" id="0" name="image7.jpg"/>
                                <pic:cNvPicPr preferRelativeResize="0"/>
                              </pic:nvPicPr>
                              <pic:blipFill>
                                <a:blip r:embed="rId12"/>
                                <a:srcRect b="0" l="0" r="0" t="0"/>
                                <a:stretch>
                                  <a:fillRect/>
                                </a:stretch>
                              </pic:blipFill>
                              <pic:spPr>
                                <a:xfrm>
                                  <a:off x="0" y="0"/>
                                  <a:ext cx="3060700" cy="1989455"/>
                                </a:xfrm>
                                <a:prstGeom prst="rect"/>
                                <a:ln/>
                              </pic:spPr>
                            </pic:pic>
                          </a:graphicData>
                        </a:graphic>
                      </wp:inline>
                    </w:drawing>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36">
                  <w:pPr>
                    <w:widowControl w:val="0"/>
                    <w:tabs>
                      <w:tab w:val="left" w:leader="none" w:pos="709"/>
                    </w:tabs>
                    <w:spacing w:after="0" w:line="360" w:lineRule="auto"/>
                    <w:jc w:val="both"/>
                    <w:rPr>
                      <w:rFonts w:ascii="Times New Roman" w:cs="Times New Roman" w:eastAsia="Times New Roman" w:hAnsi="Times New Roman"/>
                      <w:sz w:val="24"/>
                      <w:szCs w:val="24"/>
                    </w:rPr>
                  </w:pPr>
                  <w:r w:rsidDel="00000000" w:rsidR="00000000" w:rsidRPr="00000000">
                    <w:rPr>
                      <w:rFonts w:ascii="SimSun" w:cs="SimSun" w:eastAsia="SimSun" w:hAnsi="SimSun"/>
                      <w:sz w:val="24"/>
                      <w:szCs w:val="24"/>
                    </w:rPr>
                    <w:drawing>
                      <wp:inline distB="0" distT="0" distL="114300" distR="114300">
                        <wp:extent cx="3056890" cy="1996440"/>
                        <wp:effectExtent b="0" l="0" r="0" t="0"/>
                        <wp:docPr descr="IMG_256" id="2145152576" name="image4.jpg"/>
                        <a:graphic>
                          <a:graphicData uri="http://schemas.openxmlformats.org/drawingml/2006/picture">
                            <pic:pic>
                              <pic:nvPicPr>
                                <pic:cNvPr descr="IMG_256" id="0" name="image4.jpg"/>
                                <pic:cNvPicPr preferRelativeResize="0"/>
                              </pic:nvPicPr>
                              <pic:blipFill>
                                <a:blip r:embed="rId13"/>
                                <a:srcRect b="0" l="0" r="0" t="0"/>
                                <a:stretch>
                                  <a:fillRect/>
                                </a:stretch>
                              </pic:blipFill>
                              <pic:spPr>
                                <a:xfrm>
                                  <a:off x="0" y="0"/>
                                  <a:ext cx="3056890" cy="1996440"/>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37">
                  <w:pPr>
                    <w:widowControl w:val="0"/>
                    <w:tabs>
                      <w:tab w:val="left" w:leader="none" w:pos="709"/>
                    </w:tabs>
                    <w:spacing w:after="0" w:line="360" w:lineRule="auto"/>
                    <w:jc w:val="center"/>
                    <w:rPr>
                      <w:rFonts w:ascii="Times New Roman" w:cs="Times New Roman" w:eastAsia="Times New Roman" w:hAnsi="Times New Roman"/>
                      <w:b w:val="1"/>
                      <w:color w:val="17375e"/>
                    </w:rPr>
                  </w:pPr>
                  <w:r w:rsidDel="00000000" w:rsidR="00000000" w:rsidRPr="00000000">
                    <w:rPr>
                      <w:rFonts w:ascii="Times New Roman" w:cs="Times New Roman" w:eastAsia="Times New Roman" w:hAnsi="Times New Roman"/>
                      <w:b w:val="1"/>
                      <w:color w:val="17375e"/>
                      <w:rtl w:val="0"/>
                    </w:rPr>
                    <w:t xml:space="preserve">Vạn Lý Trường Thành</w:t>
                  </w:r>
                </w:p>
              </w:tc>
              <w:tc>
                <w:tcPr>
                  <w:tcMar>
                    <w:top w:w="0.0" w:type="dxa"/>
                    <w:left w:w="108.0" w:type="dxa"/>
                    <w:bottom w:w="0.0" w:type="dxa"/>
                    <w:right w:w="108.0" w:type="dxa"/>
                  </w:tcMar>
                </w:tcPr>
                <w:p w:rsidR="00000000" w:rsidDel="00000000" w:rsidP="00000000" w:rsidRDefault="00000000" w:rsidRPr="00000000" w14:paraId="00000038">
                  <w:pPr>
                    <w:widowControl w:val="0"/>
                    <w:tabs>
                      <w:tab w:val="left" w:leader="none" w:pos="709"/>
                    </w:tabs>
                    <w:spacing w:after="0" w:line="360" w:lineRule="auto"/>
                    <w:jc w:val="center"/>
                    <w:rPr>
                      <w:rFonts w:ascii="Times New Roman" w:cs="Times New Roman" w:eastAsia="Times New Roman" w:hAnsi="Times New Roman"/>
                      <w:b w:val="1"/>
                      <w:color w:val="17375e"/>
                    </w:rPr>
                  </w:pPr>
                  <w:bookmarkStart w:colFirst="0" w:colLast="0" w:name="_heading=h.6badls2thyql" w:id="0"/>
                  <w:bookmarkEnd w:id="0"/>
                  <w:r w:rsidDel="00000000" w:rsidR="00000000" w:rsidRPr="00000000">
                    <w:rPr>
                      <w:rFonts w:ascii="Times New Roman" w:cs="Times New Roman" w:eastAsia="Times New Roman" w:hAnsi="Times New Roman"/>
                      <w:b w:val="1"/>
                      <w:color w:val="17375e"/>
                      <w:rtl w:val="0"/>
                    </w:rPr>
                    <w:t xml:space="preserve">Cổ Bắc Thủy Trấn</w:t>
                  </w:r>
                </w:p>
              </w:tc>
            </w:tr>
          </w:tbl>
          <w:p w:rsidR="00000000" w:rsidDel="00000000" w:rsidP="00000000" w:rsidRDefault="00000000" w:rsidRPr="00000000" w14:paraId="00000039">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Quý khách ăn sáng tại khách sạn, sau đó, xe đưa Quý khách đi thăm:</w:t>
            </w:r>
          </w:p>
          <w:p w:rsidR="00000000" w:rsidDel="00000000" w:rsidP="00000000" w:rsidRDefault="00000000" w:rsidRPr="00000000" w14:paraId="0000003A">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20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Vạn Lý Trường Thành - Tư Mã Đài (bao gồm cáp treo)</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 một kỳ quan duy nhất của thế giới được nhìn thấy từ mặt trăng, nơi đây đã từng chứng kiến gần 1 triệu lần cảnh mặt trời mọc. Thời gian không làm phôi pha nét đẹp,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Vạn lý Trường thành</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mãi là sự canh giữ bến bờ của cõi vĩnh hằng.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Tư Mã Đài -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đoạn Trường Thành cổ duy nhất còn giữ được dáng vẻ nguyên bản của Vạn Lý Trường Thành thời nhà Minh. Giáo sư La Triết Văn, một chuyên gia nổi tiếng về Vạn Lý Trường Thành cho biết, Tư Mã Đài là đoạn Trường Thành dài nhất Trung Quốc.</w:t>
            </w:r>
            <w:r w:rsidDel="00000000" w:rsidR="00000000" w:rsidRPr="00000000">
              <w:rPr>
                <w:rtl w:val="0"/>
              </w:rPr>
            </w:r>
          </w:p>
          <w:p w:rsidR="00000000" w:rsidDel="00000000" w:rsidP="00000000" w:rsidRDefault="00000000" w:rsidRPr="00000000" w14:paraId="0000003B">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Chiều:</w:t>
            </w:r>
            <w:r w:rsidDel="00000000" w:rsidR="00000000" w:rsidRPr="00000000">
              <w:rPr>
                <w:rFonts w:ascii="Times New Roman" w:cs="Times New Roman" w:eastAsia="Times New Roman" w:hAnsi="Times New Roman"/>
                <w:color w:val="003366"/>
                <w:sz w:val="24"/>
                <w:szCs w:val="24"/>
                <w:rtl w:val="0"/>
              </w:rPr>
              <w:t xml:space="preserve"> Quý khách tham quan:</w:t>
            </w:r>
          </w:p>
          <w:p w:rsidR="00000000" w:rsidDel="00000000" w:rsidP="00000000" w:rsidRDefault="00000000" w:rsidRPr="00000000" w14:paraId="0000003C">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20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Cổ Bắc Thủy Trấn -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được xây dựng với lối kiến trúc cổ phương Bắc, đặc trưng bởi các tòa nhà mang phong cách nhà Minh, nhà Thanh và Trung Hoa Dân Quốc. Khu nghỉ dưỡng này trải rộng trên diện tích 9000km², được chia thành "sáu quận và ba thung lũng", mỗi khu vực đều có những điểm nhấn riêng biệt. Nơi đây từng là một địa điểm quân sự quan trọng trong lịch sử, thu hút nhiều văn nhân và hoàng đế trong triều đại nhà Minh và nhà Thanh.</w:t>
            </w:r>
            <w:r w:rsidDel="00000000" w:rsidR="00000000" w:rsidRPr="00000000">
              <w:rPr>
                <w:rtl w:val="0"/>
              </w:rPr>
            </w:r>
          </w:p>
          <w:p w:rsidR="00000000" w:rsidDel="00000000" w:rsidP="00000000" w:rsidRDefault="00000000" w:rsidRPr="00000000" w14:paraId="0000003D">
            <w:pPr>
              <w:tabs>
                <w:tab w:val="left" w:leader="none" w:pos="70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3366"/>
                <w:sz w:val="24"/>
                <w:szCs w:val="24"/>
                <w:rtl w:val="0"/>
              </w:rPr>
              <w:t xml:space="preserve">Sau bữa tối tại nhà hàng, Quý khách về khách sạn nghỉ ngơi.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E">
            <w:pPr>
              <w:tabs>
                <w:tab w:val="left" w:leader="none" w:pos="709"/>
              </w:tabs>
              <w:spacing w:after="0" w:line="360" w:lineRule="auto"/>
              <w:ind w:left="360" w:firstLine="0"/>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Nghỉ đêm tại khách sạn trong Cổ Bắc Thủy Trấn.</w:t>
            </w:r>
          </w:p>
        </w:tc>
      </w:tr>
    </w:tbl>
    <w:p w:rsidR="00000000" w:rsidDel="00000000" w:rsidP="00000000" w:rsidRDefault="00000000" w:rsidRPr="00000000" w14:paraId="00000040">
      <w:pPr>
        <w:tabs>
          <w:tab w:val="left" w:leader="none" w:pos="709"/>
        </w:tabs>
        <w:spacing w:line="360" w:lineRule="auto"/>
        <w:jc w:val="both"/>
        <w:rPr>
          <w:rFonts w:ascii="Times New Roman" w:cs="Times New Roman" w:eastAsia="Times New Roman" w:hAnsi="Times New Roman"/>
          <w:b w:val="1"/>
          <w:color w:val="ff0000"/>
          <w:sz w:val="24"/>
          <w:szCs w:val="24"/>
          <w:u w:val="single"/>
        </w:rPr>
      </w:pPr>
      <w:r w:rsidDel="00000000" w:rsidR="00000000" w:rsidRPr="00000000">
        <w:rPr>
          <w:rtl w:val="0"/>
        </w:rPr>
      </w:r>
    </w:p>
    <w:tbl>
      <w:tblPr>
        <w:tblStyle w:val="Table7"/>
        <w:tblW w:w="10327.0" w:type="dxa"/>
        <w:jc w:val="left"/>
        <w:tblInd w:w="-13.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681"/>
        <w:gridCol w:w="8646"/>
        <w:tblGridChange w:id="0">
          <w:tblGrid>
            <w:gridCol w:w="1681"/>
            <w:gridCol w:w="8646"/>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4</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BẮC KINH - DI HÒA VIÊN - TRẢI NGHIỆM TRƯỢT TUYẾT (ĂN SÁNG, TRƯA,TỐI)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43">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tl w:val="0"/>
              </w:rPr>
            </w:r>
          </w:p>
          <w:tbl>
            <w:tblPr>
              <w:tblStyle w:val="Table8"/>
              <w:tblW w:w="9976.0" w:type="dxa"/>
              <w:jc w:val="left"/>
              <w:tblLayout w:type="fixed"/>
              <w:tblLook w:val="0000"/>
            </w:tblPr>
            <w:tblGrid>
              <w:gridCol w:w="4988"/>
              <w:gridCol w:w="4988"/>
              <w:tblGridChange w:id="0">
                <w:tblGrid>
                  <w:gridCol w:w="4988"/>
                  <w:gridCol w:w="4988"/>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44">
                  <w:pPr>
                    <w:widowControl w:val="0"/>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28315" cy="1962150"/>
                        <wp:effectExtent b="0" l="0" r="0" t="0"/>
                        <wp:docPr descr="IMG_256" id="2145152579" name="image5.jpg"/>
                        <a:graphic>
                          <a:graphicData uri="http://schemas.openxmlformats.org/drawingml/2006/picture">
                            <pic:pic>
                              <pic:nvPicPr>
                                <pic:cNvPr descr="IMG_256" id="0" name="image5.jpg"/>
                                <pic:cNvPicPr preferRelativeResize="0"/>
                              </pic:nvPicPr>
                              <pic:blipFill>
                                <a:blip r:embed="rId14"/>
                                <a:srcRect b="0" l="0" r="0" t="0"/>
                                <a:stretch>
                                  <a:fillRect/>
                                </a:stretch>
                              </pic:blipFill>
                              <pic:spPr>
                                <a:xfrm>
                                  <a:off x="0" y="0"/>
                                  <a:ext cx="3028315" cy="1962150"/>
                                </a:xfrm>
                                <a:prstGeom prst="rect"/>
                                <a:ln/>
                              </pic:spPr>
                            </pic:pic>
                          </a:graphicData>
                        </a:graphic>
                      </wp:inline>
                    </w:drawing>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45">
                  <w:pPr>
                    <w:widowControl w:val="0"/>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25140" cy="1955165"/>
                        <wp:effectExtent b="0" l="0" r="0" t="0"/>
                        <wp:docPr descr="IMG_256" id="2145152578" name="image8.jpg"/>
                        <a:graphic>
                          <a:graphicData uri="http://schemas.openxmlformats.org/drawingml/2006/picture">
                            <pic:pic>
                              <pic:nvPicPr>
                                <pic:cNvPr descr="IMG_256" id="0" name="image8.jpg"/>
                                <pic:cNvPicPr preferRelativeResize="0"/>
                              </pic:nvPicPr>
                              <pic:blipFill>
                                <a:blip r:embed="rId15"/>
                                <a:srcRect b="0" l="0" r="0" t="0"/>
                                <a:stretch>
                                  <a:fillRect/>
                                </a:stretch>
                              </pic:blipFill>
                              <pic:spPr>
                                <a:xfrm>
                                  <a:off x="0" y="0"/>
                                  <a:ext cx="3025140" cy="1955165"/>
                                </a:xfrm>
                                <a:prstGeom prst="rect"/>
                                <a:ln/>
                              </pic:spPr>
                            </pic:pic>
                          </a:graphicData>
                        </a:graphic>
                      </wp:inline>
                    </w:drawing>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46">
                  <w:pPr>
                    <w:widowControl w:val="0"/>
                    <w:tabs>
                      <w:tab w:val="left" w:leader="none" w:pos="709"/>
                    </w:tabs>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10253f"/>
                      <w:rtl w:val="0"/>
                    </w:rPr>
                    <w:t xml:space="preserve">Khu trượt tuyết Huabin</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47">
                  <w:pPr>
                    <w:widowControl w:val="0"/>
                    <w:tabs>
                      <w:tab w:val="left" w:leader="none" w:pos="709"/>
                    </w:tabs>
                    <w:spacing w:after="0" w:line="360" w:lineRule="auto"/>
                    <w:jc w:val="center"/>
                    <w:rPr>
                      <w:rFonts w:ascii="Times New Roman" w:cs="Times New Roman" w:eastAsia="Times New Roman" w:hAnsi="Times New Roman"/>
                      <w:b w:val="1"/>
                      <w:color w:val="003366"/>
                    </w:rPr>
                  </w:pPr>
                  <w:r w:rsidDel="00000000" w:rsidR="00000000" w:rsidRPr="00000000">
                    <w:rPr>
                      <w:rFonts w:ascii="Times New Roman" w:cs="Times New Roman" w:eastAsia="Times New Roman" w:hAnsi="Times New Roman"/>
                      <w:b w:val="1"/>
                      <w:color w:val="003366"/>
                      <w:rtl w:val="0"/>
                    </w:rPr>
                    <w:t xml:space="preserve">Di Hòa Viên</w:t>
                  </w:r>
                </w:p>
              </w:tc>
            </w:tr>
          </w:tbl>
          <w:p w:rsidR="00000000" w:rsidDel="00000000" w:rsidP="00000000" w:rsidRDefault="00000000" w:rsidRPr="00000000" w14:paraId="00000048">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Quý khách ăn sáng, sau đó di chuyển về Bắc Kinh đoàn tham quan:</w:t>
            </w:r>
          </w:p>
          <w:p w:rsidR="00000000" w:rsidDel="00000000" w:rsidP="00000000" w:rsidRDefault="00000000" w:rsidRPr="00000000" w14:paraId="00000049">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Di Hoà Viên</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 là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cung điện Mùa Hè của Từ Hy Thái Hậu</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Cung Từ Hy, Tháp Dâng Hương, Hồ Côn Minh, Vạn Thọ Đường</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tận mắt chứng kiến sự ăn chơi xa xỉ của người phụ nữ nổi tiếng trong lịch sử Trung Quốc.</w:t>
            </w:r>
            <w:r w:rsidDel="00000000" w:rsidR="00000000" w:rsidRPr="00000000">
              <w:rPr>
                <w:rtl w:val="0"/>
              </w:rPr>
            </w:r>
          </w:p>
          <w:p w:rsidR="00000000" w:rsidDel="00000000" w:rsidP="00000000" w:rsidRDefault="00000000" w:rsidRPr="00000000" w14:paraId="0000004A">
            <w:pPr>
              <w:tabs>
                <w:tab w:val="left" w:leader="none" w:pos="709"/>
              </w:tabs>
              <w:spacing w:after="0" w:line="360" w:lineRule="auto"/>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Trưa</w:t>
            </w:r>
            <w:r w:rsidDel="00000000" w:rsidR="00000000" w:rsidRPr="00000000">
              <w:rPr>
                <w:rFonts w:ascii="Times New Roman" w:cs="Times New Roman" w:eastAsia="Times New Roman" w:hAnsi="Times New Roman"/>
                <w:color w:val="002060"/>
                <w:sz w:val="24"/>
                <w:szCs w:val="24"/>
                <w:highlight w:val="white"/>
                <w:rtl w:val="0"/>
              </w:rPr>
              <w:t xml:space="preserve">: Đoàn ăn trưa tại nhà hàng</w:t>
            </w:r>
          </w:p>
          <w:p w:rsidR="00000000" w:rsidDel="00000000" w:rsidP="00000000" w:rsidRDefault="00000000" w:rsidRPr="00000000" w14:paraId="0000004B">
            <w:pPr>
              <w:tabs>
                <w:tab w:val="left" w:leader="none" w:pos="709"/>
              </w:tabs>
              <w:spacing w:after="0" w:line="360" w:lineRule="auto"/>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Chiều</w:t>
            </w:r>
            <w:r w:rsidDel="00000000" w:rsidR="00000000" w:rsidRPr="00000000">
              <w:rPr>
                <w:rFonts w:ascii="Times New Roman" w:cs="Times New Roman" w:eastAsia="Times New Roman" w:hAnsi="Times New Roman"/>
                <w:color w:val="002060"/>
                <w:sz w:val="24"/>
                <w:szCs w:val="24"/>
                <w:highlight w:val="white"/>
                <w:rtl w:val="0"/>
              </w:rPr>
              <w:t xml:space="preserve">: Đoàn tham quan:</w:t>
            </w:r>
          </w:p>
          <w:p w:rsidR="00000000" w:rsidDel="00000000" w:rsidP="00000000" w:rsidRDefault="00000000" w:rsidRPr="00000000" w14:paraId="0000004C">
            <w:pPr>
              <w:numPr>
                <w:ilvl w:val="0"/>
                <w:numId w:val="6"/>
              </w:numPr>
              <w:tabs>
                <w:tab w:val="left" w:leader="none" w:pos="709"/>
              </w:tabs>
              <w:spacing w:line="360" w:lineRule="auto"/>
              <w:ind w:left="420" w:hanging="420"/>
              <w:jc w:val="both"/>
              <w:rPr>
                <w:rFonts w:ascii="Times New Roman" w:cs="Times New Roman" w:eastAsia="Times New Roman" w:hAnsi="Times New Roman"/>
                <w:color w:val="003366"/>
                <w:sz w:val="24"/>
                <w:szCs w:val="24"/>
              </w:rPr>
            </w:pPr>
            <w:bookmarkStart w:colFirst="0" w:colLast="0" w:name="_heading=h.72pq55g8xv3m" w:id="1"/>
            <w:bookmarkEnd w:id="1"/>
            <w:r w:rsidDel="00000000" w:rsidR="00000000" w:rsidRPr="00000000">
              <w:rPr>
                <w:rFonts w:ascii="Times New Roman" w:cs="Times New Roman" w:eastAsia="Times New Roman" w:hAnsi="Times New Roman"/>
                <w:b w:val="1"/>
                <w:i w:val="0"/>
                <w:color w:val="244061"/>
                <w:sz w:val="24"/>
                <w:szCs w:val="24"/>
                <w:u w:val="none"/>
                <w:vertAlign w:val="baseline"/>
                <w:rtl w:val="0"/>
              </w:rPr>
              <w:t xml:space="preserve">Trải nghiệm trượt tuyết</w:t>
            </w:r>
            <w:r w:rsidDel="00000000" w:rsidR="00000000" w:rsidRPr="00000000">
              <w:rPr>
                <w:rFonts w:ascii="Times New Roman" w:cs="Times New Roman" w:eastAsia="Times New Roman" w:hAnsi="Times New Roman"/>
                <w:i w:val="0"/>
                <w:color w:val="244061"/>
                <w:sz w:val="24"/>
                <w:szCs w:val="24"/>
                <w:u w:val="none"/>
                <w:vertAlign w:val="baseline"/>
                <w:rtl w:val="0"/>
              </w:rPr>
              <w:t xml:space="preserve"> </w:t>
            </w:r>
            <w:r w:rsidDel="00000000" w:rsidR="00000000" w:rsidRPr="00000000">
              <w:rPr>
                <w:rFonts w:ascii="Times New Roman" w:cs="Times New Roman" w:eastAsia="Times New Roman" w:hAnsi="Times New Roman"/>
                <w:b w:val="1"/>
                <w:i w:val="0"/>
                <w:color w:val="244061"/>
                <w:sz w:val="24"/>
                <w:szCs w:val="24"/>
                <w:u w:val="none"/>
                <w:vertAlign w:val="baseline"/>
                <w:rtl w:val="0"/>
              </w:rPr>
              <w:t xml:space="preserve">tại khu trượt tuyết Huabin</w:t>
            </w:r>
            <w:r w:rsidDel="00000000" w:rsidR="00000000" w:rsidRPr="00000000">
              <w:rPr>
                <w:rFonts w:ascii="Times New Roman" w:cs="Times New Roman" w:eastAsia="Times New Roman" w:hAnsi="Times New Roman"/>
                <w:i w:val="0"/>
                <w:color w:val="244061"/>
                <w:sz w:val="24"/>
                <w:szCs w:val="24"/>
                <w:u w:val="none"/>
                <w:vertAlign w:val="baseline"/>
                <w:rtl w:val="0"/>
              </w:rPr>
              <w:t xml:space="preserve"> - Quý khách có thể tận hưởng cảm giác thú vị trước thiên nhiên bao phủ một màu tuyết trắng, vui chơi nặn tuyết, chụp ảnh hoặc trải nghiệm môn thể thao trượt tuyết trên đường trượt có tốc độ cao hơn 50m.</w:t>
            </w:r>
            <w:r w:rsidDel="00000000" w:rsidR="00000000" w:rsidRPr="00000000">
              <w:rPr>
                <w:rFonts w:ascii="Times New Roman" w:cs="Times New Roman" w:eastAsia="Times New Roman" w:hAnsi="Times New Roman"/>
                <w:i w:val="0"/>
                <w:color w:val="ff0000"/>
                <w:sz w:val="24"/>
                <w:szCs w:val="24"/>
                <w:u w:val="none"/>
                <w:vertAlign w:val="baseline"/>
                <w:rtl w:val="0"/>
              </w:rPr>
              <w:t xml:space="preserve"> (</w:t>
            </w:r>
            <w:r w:rsidDel="00000000" w:rsidR="00000000" w:rsidRPr="00000000">
              <w:rPr>
                <w:rFonts w:ascii="Times New Roman" w:cs="Times New Roman" w:eastAsia="Times New Roman" w:hAnsi="Times New Roman"/>
                <w:i w:val="1"/>
                <w:color w:val="ff0000"/>
                <w:sz w:val="24"/>
                <w:szCs w:val="24"/>
                <w:u w:val="none"/>
                <w:vertAlign w:val="baseline"/>
                <w:rtl w:val="0"/>
              </w:rPr>
              <w:t xml:space="preserve">Không bao gồm phí thuê trang phục, các dụng cụ và vật dụng trượt tuyết</w:t>
            </w:r>
            <w:r w:rsidDel="00000000" w:rsidR="00000000" w:rsidRPr="00000000">
              <w:rPr>
                <w:rFonts w:ascii="Times New Roman" w:cs="Times New Roman" w:eastAsia="Times New Roman" w:hAnsi="Times New Roman"/>
                <w:i w:val="0"/>
                <w:color w:val="ff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04D">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Tối:</w:t>
            </w:r>
            <w:r w:rsidDel="00000000" w:rsidR="00000000" w:rsidRPr="00000000">
              <w:rPr>
                <w:rFonts w:ascii="Times New Roman" w:cs="Times New Roman" w:eastAsia="Times New Roman" w:hAnsi="Times New Roman"/>
                <w:color w:val="003366"/>
                <w:sz w:val="24"/>
                <w:szCs w:val="24"/>
                <w:rtl w:val="0"/>
              </w:rPr>
              <w:t xml:space="preserve"> Đoàn dùng bữa tối tại nhà hàng.</w:t>
            </w:r>
          </w:p>
          <w:p w:rsidR="00000000" w:rsidDel="00000000" w:rsidP="00000000" w:rsidRDefault="00000000" w:rsidRPr="00000000" w14:paraId="0000004E">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Sau bữa tối, Quý khách về khách sạn nhận phòng nghỉ ngơi và tự do dạo chơi, ngắm cảnh </w:t>
            </w:r>
          </w:p>
          <w:p w:rsidR="00000000" w:rsidDel="00000000" w:rsidP="00000000" w:rsidRDefault="00000000" w:rsidRPr="00000000" w14:paraId="0000004F">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Nghỉ đêm tại khách sạn ở </w:t>
            </w:r>
            <w:r w:rsidDel="00000000" w:rsidR="00000000" w:rsidRPr="00000000">
              <w:rPr>
                <w:rFonts w:ascii="Times New Roman" w:cs="Times New Roman" w:eastAsia="Times New Roman" w:hAnsi="Times New Roman"/>
                <w:b w:val="1"/>
                <w:color w:val="003366"/>
                <w:sz w:val="24"/>
                <w:szCs w:val="24"/>
                <w:rtl w:val="0"/>
              </w:rPr>
              <w:t xml:space="preserve">Bắc Kinh</w:t>
            </w:r>
            <w:r w:rsidDel="00000000" w:rsidR="00000000" w:rsidRPr="00000000">
              <w:rPr>
                <w:rFonts w:ascii="Times New Roman" w:cs="Times New Roman" w:eastAsia="Times New Roman" w:hAnsi="Times New Roman"/>
                <w:color w:val="003366"/>
                <w:sz w:val="24"/>
                <w:szCs w:val="24"/>
                <w:rtl w:val="0"/>
              </w:rPr>
              <w:t xml:space="preserve">.</w:t>
            </w:r>
          </w:p>
        </w:tc>
      </w:tr>
    </w:tbl>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line="360" w:lineRule="auto"/>
        <w:rPr>
          <w:rFonts w:ascii="Times New Roman" w:cs="Times New Roman" w:eastAsia="Times New Roman" w:hAnsi="Times New Roman"/>
          <w:i w:val="1"/>
          <w:color w:val="366091"/>
          <w:sz w:val="24"/>
          <w:szCs w:val="24"/>
        </w:rPr>
      </w:pPr>
      <w:r w:rsidDel="00000000" w:rsidR="00000000" w:rsidRPr="00000000">
        <w:rPr>
          <w:rtl w:val="0"/>
        </w:rPr>
      </w:r>
    </w:p>
    <w:tbl>
      <w:tblPr>
        <w:tblStyle w:val="Table9"/>
        <w:tblW w:w="10319.0" w:type="dxa"/>
        <w:jc w:val="left"/>
        <w:tblInd w:w="-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673"/>
        <w:gridCol w:w="8646"/>
        <w:tblGridChange w:id="0">
          <w:tblGrid>
            <w:gridCol w:w="1673"/>
            <w:gridCol w:w="8646"/>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5</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53">
            <w:pPr>
              <w:tabs>
                <w:tab w:val="left" w:leader="none" w:pos="709"/>
              </w:tabs>
              <w:spacing w:after="0"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 BẮC KINH – HÀ NỘI</w:t>
              <w:tab/>
              <w:tab/>
              <w:t xml:space="preserve">(ĂN SÁNG)</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vAlign w:val="center"/>
          </w:tcPr>
          <w:p w:rsidR="00000000" w:rsidDel="00000000" w:rsidP="00000000" w:rsidRDefault="00000000" w:rsidRPr="00000000" w14:paraId="00000054">
            <w:pPr>
              <w:tabs>
                <w:tab w:val="left" w:leader="none" w:pos="709"/>
              </w:tabs>
              <w:spacing w:after="0" w:line="360" w:lineRule="auto"/>
              <w:jc w:val="both"/>
              <w:rPr>
                <w:rFonts w:ascii="Times New Roman" w:cs="Times New Roman" w:eastAsia="Times New Roman" w:hAnsi="Times New Roman"/>
                <w:b w:val="1"/>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Xe đưa Quý khách ra sân bay  làm thủ tục đáp chuyến bay </w:t>
            </w:r>
            <w:r w:rsidDel="00000000" w:rsidR="00000000" w:rsidRPr="00000000">
              <w:rPr>
                <w:rFonts w:ascii="Times New Roman" w:cs="Times New Roman" w:eastAsia="Times New Roman" w:hAnsi="Times New Roman"/>
                <w:b w:val="1"/>
                <w:color w:val="003366"/>
                <w:sz w:val="24"/>
                <w:szCs w:val="24"/>
                <w:rtl w:val="0"/>
              </w:rPr>
              <w:t xml:space="preserve">CA741 (8:50 – 11:55) về Hà Nội.</w:t>
            </w:r>
          </w:p>
          <w:p w:rsidR="00000000" w:rsidDel="00000000" w:rsidP="00000000" w:rsidRDefault="00000000" w:rsidRPr="00000000" w14:paraId="00000055">
            <w:pPr>
              <w:tabs>
                <w:tab w:val="left" w:leader="none" w:pos="709"/>
              </w:tabs>
              <w:spacing w:after="0" w:line="360" w:lineRule="auto"/>
              <w:jc w:val="both"/>
              <w:rPr>
                <w:rFonts w:ascii="Times New Roman" w:cs="Times New Roman" w:eastAsia="Times New Roman" w:hAnsi="Times New Roman"/>
                <w:b w:val="1"/>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Kết thúc chương trình du lịch Trung Quốc. Tạm biệt và hẹn gặp lại Quý khách. </w:t>
            </w:r>
            <w:r w:rsidDel="00000000" w:rsidR="00000000" w:rsidRPr="00000000">
              <w:rPr>
                <w:rtl w:val="0"/>
              </w:rPr>
            </w:r>
          </w:p>
        </w:tc>
      </w:tr>
    </w:tbl>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line="360" w:lineRule="auto"/>
        <w:ind w:left="142"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Lưu ý: </w:t>
      </w:r>
      <w:r w:rsidDel="00000000" w:rsidR="00000000" w:rsidRPr="00000000">
        <w:rPr>
          <w:rFonts w:ascii="Times New Roman" w:cs="Times New Roman" w:eastAsia="Times New Roman" w:hAnsi="Times New Roman"/>
          <w:i w:val="1"/>
          <w:sz w:val="24"/>
          <w:szCs w:val="24"/>
          <w:rtl w:val="0"/>
        </w:rPr>
        <w:t xml:space="preserve">Tùy điều kiện thực tế trình tự tham quan có thể thay đổi nhưng vẫn bảo đảm đầy đủ điểm tham quan nêu trong chương trình.</w:t>
      </w:r>
      <w:r w:rsidDel="00000000" w:rsidR="00000000" w:rsidRPr="00000000">
        <w:rPr>
          <w:rtl w:val="0"/>
        </w:rPr>
      </w:r>
    </w:p>
    <w:p w:rsidR="00000000" w:rsidDel="00000000" w:rsidP="00000000" w:rsidRDefault="00000000" w:rsidRPr="00000000" w14:paraId="00000058">
      <w:pPr>
        <w:widowControl w:val="0"/>
        <w:tabs>
          <w:tab w:val="left" w:leader="none" w:pos="709"/>
        </w:tabs>
        <w:spacing w:after="0" w:line="360" w:lineRule="auto"/>
        <w:rPr>
          <w:rFonts w:ascii="Times New Roman" w:cs="Times New Roman" w:eastAsia="Times New Roman" w:hAnsi="Times New Roman"/>
          <w:b w:val="1"/>
          <w:color w:val="ff0000"/>
          <w:sz w:val="24"/>
          <w:szCs w:val="24"/>
        </w:rPr>
      </w:pPr>
      <w:bookmarkStart w:colFirst="0" w:colLast="0" w:name="_heading=h.gjdgxs" w:id="2"/>
      <w:bookmarkEnd w:id="2"/>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Ghi chú quan trọng:</w:t>
      </w:r>
    </w:p>
    <w:p w:rsidR="00000000" w:rsidDel="00000000" w:rsidP="00000000" w:rsidRDefault="00000000" w:rsidRPr="00000000" w14:paraId="00000059">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ind w:left="720" w:hanging="360"/>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Do quy định của Bắc Kinh, hiện nay trong 1 ngày chỉ được tối đa 30.000 khách vào thăm quan Cố Cung, việc mua vé thăm quan chỉ sau khi đã được cấp visa Trung Quốc và mua vé bằng hình thức online qua mạng, vì vậy có thể không mua được vé vào thăm quan Cố Cung. Trường hợp không mua được vé vào thăm quan Cố Cung, Quý khách sẽ thay thế đi thăm quan Cung Vương Phủ Hòa Thân hoặc Công viên Thiên Đàn.</w:t>
      </w:r>
    </w:p>
    <w:p w:rsidR="00000000" w:rsidDel="00000000" w:rsidP="00000000" w:rsidRDefault="00000000" w:rsidRPr="00000000" w14:paraId="0000005A">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709"/>
        </w:tabs>
        <w:spacing w:after="0" w:line="360" w:lineRule="auto"/>
        <w:ind w:left="720" w:hanging="360"/>
        <w:rPr>
          <w:rFonts w:ascii="Times New Roman" w:cs="Times New Roman" w:eastAsia="Times New Roman" w:hAnsi="Times New Roman"/>
          <w:b w:val="1"/>
          <w:color w:val="ff0000"/>
          <w:sz w:val="32"/>
          <w:szCs w:val="32"/>
        </w:rPr>
      </w:pPr>
      <w:bookmarkStart w:colFirst="0" w:colLast="0" w:name="_heading=h.lm8694pnpdbe" w:id="3"/>
      <w:bookmarkEnd w:id="3"/>
      <w:r w:rsidDel="00000000" w:rsidR="00000000" w:rsidRPr="00000000">
        <w:rPr>
          <w:rFonts w:ascii="Times New Roman" w:cs="Times New Roman" w:eastAsia="Times New Roman" w:hAnsi="Times New Roman"/>
          <w:b w:val="1"/>
          <w:color w:val="002060"/>
          <w:sz w:val="24"/>
          <w:szCs w:val="24"/>
          <w:highlight w:val="white"/>
          <w:rtl w:val="0"/>
        </w:rPr>
        <w:t xml:space="preserve">Nếu trường hợp quý khách hàng bị từ chối Visa đoàn sẽ chuyển sang làm Visa Lẻ tại ĐSQ TQ ở Hà Nội (Nếu đủ thời gian) và chi phí phát sinh 2.500.000 VNĐ/khách. Nếu quý khách hàng từ chối làm Visa Lẻ thì sẽ chịu hủy phạt theo quy định đã thể hiện trên hợp đồng. Phụ phí visa lẻ có thể thay đổi khi trung tâm visa thông báo thay đổi.</w:t>
      </w:r>
      <w:r w:rsidDel="00000000" w:rsidR="00000000" w:rsidRPr="00000000">
        <w:rPr>
          <w:rtl w:val="0"/>
        </w:rPr>
      </w:r>
    </w:p>
    <w:p w:rsidR="00000000" w:rsidDel="00000000" w:rsidP="00000000" w:rsidRDefault="00000000" w:rsidRPr="00000000" w14:paraId="0000005B">
      <w:pPr>
        <w:widowControl w:val="0"/>
        <w:spacing w:after="0" w:line="36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BÁO GIÁ TOUR</w:t>
      </w:r>
    </w:p>
    <w:p w:rsidR="00000000" w:rsidDel="00000000" w:rsidP="00000000" w:rsidRDefault="00000000" w:rsidRPr="00000000" w14:paraId="0000005C">
      <w:pPr>
        <w:spacing w:after="0" w:line="360" w:lineRule="auto"/>
        <w:jc w:val="center"/>
        <w:rPr>
          <w:rFonts w:ascii="Times New Roman" w:cs="Times New Roman" w:eastAsia="Times New Roman" w:hAnsi="Times New Roman"/>
          <w:b w:val="1"/>
          <w:i w:val="1"/>
          <w:color w:val="003366"/>
          <w:sz w:val="24"/>
          <w:szCs w:val="24"/>
        </w:rPr>
      </w:pPr>
      <w:r w:rsidDel="00000000" w:rsidR="00000000" w:rsidRPr="00000000">
        <w:rPr>
          <w:rFonts w:ascii="Times New Roman" w:cs="Times New Roman" w:eastAsia="Times New Roman" w:hAnsi="Times New Roman"/>
          <w:b w:val="1"/>
          <w:i w:val="1"/>
          <w:color w:val="003366"/>
          <w:sz w:val="24"/>
          <w:szCs w:val="24"/>
          <w:rtl w:val="0"/>
        </w:rPr>
        <w:t xml:space="preserve">(Áp dụng cho đoàn ghép từ 24 khách trở lên)</w:t>
      </w:r>
    </w:p>
    <w:tbl>
      <w:tblPr>
        <w:tblStyle w:val="Table10"/>
        <w:tblW w:w="104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2325"/>
        <w:gridCol w:w="2100"/>
        <w:gridCol w:w="2490"/>
        <w:tblGridChange w:id="0">
          <w:tblGrid>
            <w:gridCol w:w="3510"/>
            <w:gridCol w:w="2325"/>
            <w:gridCol w:w="2100"/>
            <w:gridCol w:w="2490"/>
          </w:tblGrid>
        </w:tblGridChange>
      </w:tblGrid>
      <w:tr>
        <w:trPr>
          <w:cantSplit w:val="0"/>
          <w:trHeight w:val="986" w:hRule="atLeast"/>
          <w:tblHeader w:val="0"/>
        </w:trPr>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5D">
            <w:pPr>
              <w:widowControl w:val="0"/>
              <w:spacing w:after="0" w:line="360" w:lineRule="auto"/>
              <w:jc w:val="center"/>
              <w:rPr>
                <w:rFonts w:ascii="Times New Roman" w:cs="Times New Roman" w:eastAsia="Times New Roman" w:hAnsi="Times New Roman"/>
                <w:b w:val="1"/>
                <w:i w:val="1"/>
                <w:color w:val="366091"/>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KHỞI HÀNH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5E">
            <w:pPr>
              <w:widowControl w:val="0"/>
              <w:spacing w:after="0" w:line="360" w:lineRule="auto"/>
              <w:jc w:val="center"/>
              <w:rPr>
                <w:rFonts w:ascii="Times New Roman" w:cs="Times New Roman" w:eastAsia="Times New Roman" w:hAnsi="Times New Roman"/>
                <w:b w:val="1"/>
                <w:i w:val="1"/>
                <w:color w:val="366091"/>
                <w:sz w:val="24"/>
                <w:szCs w:val="24"/>
              </w:rPr>
            </w:pPr>
            <w:r w:rsidDel="00000000" w:rsidR="00000000" w:rsidRPr="00000000">
              <w:rPr>
                <w:rFonts w:ascii="Times New Roman" w:cs="Times New Roman" w:eastAsia="Times New Roman" w:hAnsi="Times New Roman"/>
                <w:b w:val="1"/>
                <w:color w:val="ffffff"/>
                <w:sz w:val="24"/>
                <w:szCs w:val="24"/>
                <w:rtl w:val="0"/>
              </w:rPr>
              <w:t xml:space="preserve">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5F">
            <w:pPr>
              <w:widowControl w:val="0"/>
              <w:tabs>
                <w:tab w:val="left" w:leader="none" w:pos="0"/>
                <w:tab w:val="left" w:leader="none" w:pos="1350"/>
                <w:tab w:val="left" w:leader="none" w:pos="1418"/>
              </w:tabs>
              <w:spacing w:after="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TRẺ EM</w:t>
            </w:r>
          </w:p>
          <w:p w:rsidR="00000000" w:rsidDel="00000000" w:rsidP="00000000" w:rsidRDefault="00000000" w:rsidRPr="00000000" w14:paraId="00000060">
            <w:pPr>
              <w:widowControl w:val="0"/>
              <w:spacing w:after="0" w:line="360" w:lineRule="auto"/>
              <w:jc w:val="center"/>
              <w:rPr>
                <w:rFonts w:ascii="Times New Roman" w:cs="Times New Roman" w:eastAsia="Times New Roman" w:hAnsi="Times New Roman"/>
                <w:b w:val="1"/>
                <w:i w:val="1"/>
                <w:color w:val="366091"/>
                <w:sz w:val="24"/>
                <w:szCs w:val="24"/>
              </w:rPr>
            </w:pPr>
            <w:r w:rsidDel="00000000" w:rsidR="00000000" w:rsidRPr="00000000">
              <w:rPr>
                <w:rFonts w:ascii="Times New Roman" w:cs="Times New Roman" w:eastAsia="Times New Roman" w:hAnsi="Times New Roman"/>
                <w:color w:val="ffffff"/>
                <w:sz w:val="24"/>
                <w:szCs w:val="24"/>
                <w:rtl w:val="0"/>
              </w:rPr>
              <w:t xml:space="preserve">(2- dưới 10 tuổi)</w:t>
              <w:br w:type="textWrapp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61">
            <w:pPr>
              <w:spacing w:after="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TRẺ EM</w:t>
            </w:r>
          </w:p>
          <w:p w:rsidR="00000000" w:rsidDel="00000000" w:rsidP="00000000" w:rsidRDefault="00000000" w:rsidRPr="00000000" w14:paraId="00000062">
            <w:pPr>
              <w:spacing w:after="0" w:line="36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(dưới 2 tuổi)</w:t>
            </w:r>
          </w:p>
          <w:p w:rsidR="00000000" w:rsidDel="00000000" w:rsidP="00000000" w:rsidRDefault="00000000" w:rsidRPr="00000000" w14:paraId="00000063">
            <w:pPr>
              <w:widowControl w:val="0"/>
              <w:spacing w:after="0" w:line="360" w:lineRule="auto"/>
              <w:jc w:val="center"/>
              <w:rPr>
                <w:rFonts w:ascii="Times New Roman" w:cs="Times New Roman" w:eastAsia="Times New Roman" w:hAnsi="Times New Roman"/>
                <w:b w:val="1"/>
                <w:i w:val="1"/>
                <w:color w:val="366091"/>
                <w:sz w:val="24"/>
                <w:szCs w:val="24"/>
              </w:rPr>
            </w:pPr>
            <w:r w:rsidDel="00000000" w:rsidR="00000000" w:rsidRPr="00000000">
              <w:rPr>
                <w:rtl w:val="0"/>
              </w:rPr>
            </w:r>
          </w:p>
        </w:tc>
      </w:tr>
      <w:tr>
        <w:trPr>
          <w:cantSplit w:val="0"/>
          <w:trHeight w:val="67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4">
            <w:pPr>
              <w:widowControl w:val="0"/>
              <w:spacing w:after="0" w:line="360" w:lineRule="auto"/>
              <w:jc w:val="center"/>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Tháng 12: 04, 10, 13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5">
            <w:pPr>
              <w:widowControl w:val="0"/>
              <w:spacing w:after="0" w:line="360" w:lineRule="auto"/>
              <w:jc w:val="center"/>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18.990.000 VNĐ</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6">
            <w:pPr>
              <w:widowControl w:val="0"/>
              <w:spacing w:after="0"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7">
            <w:pPr>
              <w:widowControl w:val="0"/>
              <w:spacing w:after="0"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35%</w:t>
            </w:r>
          </w:p>
        </w:tc>
      </w:tr>
      <w:tr>
        <w:trPr>
          <w:cantSplit w:val="0"/>
          <w:trHeight w:val="67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8">
            <w:pPr>
              <w:widowControl w:val="0"/>
              <w:spacing w:after="0" w:line="360" w:lineRule="auto"/>
              <w:jc w:val="center"/>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Tháng 12: 22 ( Noel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9">
            <w:pPr>
              <w:widowControl w:val="0"/>
              <w:spacing w:after="0" w:line="360" w:lineRule="auto"/>
              <w:jc w:val="center"/>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19.990.000 VNĐ</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A">
            <w:pPr>
              <w:widowControl w:val="0"/>
              <w:spacing w:after="0"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B">
            <w:pPr>
              <w:widowControl w:val="0"/>
              <w:spacing w:after="0"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35%</w:t>
            </w:r>
          </w:p>
        </w:tc>
      </w:tr>
      <w:tr>
        <w:trPr>
          <w:cantSplit w:val="0"/>
          <w:trHeight w:val="67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C">
            <w:pPr>
              <w:widowControl w:val="0"/>
              <w:spacing w:after="0" w:line="360" w:lineRule="auto"/>
              <w:jc w:val="center"/>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Tháng 12: 29 ( Dịp tết dương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D">
            <w:pPr>
              <w:widowControl w:val="0"/>
              <w:spacing w:after="0" w:line="360" w:lineRule="auto"/>
              <w:jc w:val="center"/>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20.990.000 VNĐ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E">
            <w:pPr>
              <w:widowControl w:val="0"/>
              <w:spacing w:after="0"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F">
            <w:pPr>
              <w:widowControl w:val="0"/>
              <w:spacing w:after="0"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35%</w:t>
            </w:r>
          </w:p>
        </w:tc>
      </w:tr>
    </w:tbl>
    <w:p w:rsidR="00000000" w:rsidDel="00000000" w:rsidP="00000000" w:rsidRDefault="00000000" w:rsidRPr="00000000" w14:paraId="00000070">
      <w:pPr>
        <w:widowControl w:val="0"/>
        <w:spacing w:after="0" w:lineRule="auto"/>
        <w:rPr>
          <w:rFonts w:ascii="Times New Roman" w:cs="Times New Roman" w:eastAsia="Times New Roman" w:hAnsi="Times New Roman"/>
          <w:b w:val="1"/>
          <w:i w:val="1"/>
          <w:color w:val="366091"/>
          <w:sz w:val="24"/>
          <w:szCs w:val="24"/>
        </w:rPr>
      </w:pPr>
      <w:bookmarkStart w:colFirst="0" w:colLast="0" w:name="_heading=h.f03a5o2wk09n" w:id="4"/>
      <w:bookmarkEnd w:id="4"/>
      <w:r w:rsidDel="00000000" w:rsidR="00000000" w:rsidRPr="00000000">
        <w:rPr>
          <w:rtl w:val="0"/>
        </w:rPr>
      </w:r>
    </w:p>
    <w:p w:rsidR="00000000" w:rsidDel="00000000" w:rsidP="00000000" w:rsidRDefault="00000000" w:rsidRPr="00000000" w14:paraId="00000071">
      <w:pPr>
        <w:widowControl w:val="0"/>
        <w:spacing w:after="0" w:lineRule="auto"/>
        <w:rPr>
          <w:rFonts w:ascii="Times New Roman" w:cs="Times New Roman" w:eastAsia="Times New Roman" w:hAnsi="Times New Roman"/>
          <w:b w:val="1"/>
          <w:i w:val="1"/>
          <w:color w:val="366091"/>
          <w:sz w:val="24"/>
          <w:szCs w:val="24"/>
        </w:rPr>
      </w:pPr>
      <w:r w:rsidDel="00000000" w:rsidR="00000000" w:rsidRPr="00000000">
        <w:rPr>
          <w:rtl w:val="0"/>
        </w:rPr>
      </w:r>
    </w:p>
    <w:tbl>
      <w:tblPr>
        <w:tblStyle w:val="Table11"/>
        <w:tblW w:w="101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196"/>
        <w:tblGridChange w:id="0">
          <w:tblGrid>
            <w:gridCol w:w="101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tcPr>
          <w:p w:rsidR="00000000" w:rsidDel="00000000" w:rsidP="00000000" w:rsidRDefault="00000000" w:rsidRPr="00000000" w14:paraId="00000072">
            <w:pPr>
              <w:widowControl w:val="0"/>
              <w:tabs>
                <w:tab w:val="left" w:leader="none" w:pos="709"/>
              </w:tabs>
              <w:spacing w:after="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BAO GỒM </w:t>
            </w:r>
          </w:p>
        </w:tc>
      </w:tr>
    </w:tbl>
    <w:p w:rsidR="00000000" w:rsidDel="00000000" w:rsidP="00000000" w:rsidRDefault="00000000" w:rsidRPr="00000000" w14:paraId="00000073">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Vé máy bay theo chương trình Hà Nội – Bắc Kinh – Hà Nội (Air china, hành lý xách tay 05 kg và 01 kiện ký gửi 23kg)</w:t>
      </w:r>
    </w:p>
    <w:p w:rsidR="00000000" w:rsidDel="00000000" w:rsidP="00000000" w:rsidRDefault="00000000" w:rsidRPr="00000000" w14:paraId="00000074">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Thuế sân bay quốc tế các nước và an ninh hàng không, phụ phí xăng dầu</w:t>
      </w:r>
    </w:p>
    <w:p w:rsidR="00000000" w:rsidDel="00000000" w:rsidP="00000000" w:rsidRDefault="00000000" w:rsidRPr="00000000" w14:paraId="00000075">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Visa nhập cảnh Trung Quốc (visa đoàn)</w:t>
      </w:r>
    </w:p>
    <w:p w:rsidR="00000000" w:rsidDel="00000000" w:rsidP="00000000" w:rsidRDefault="00000000" w:rsidRPr="00000000" w14:paraId="00000076">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Khách sạn theo chương trình tiêu chuẩn 4 sao địa phương (2 người/phòng tại khách sạn, lẻ khách ở 3 và kê Extrabed)</w:t>
      </w:r>
    </w:p>
    <w:p w:rsidR="00000000" w:rsidDel="00000000" w:rsidP="00000000" w:rsidRDefault="00000000" w:rsidRPr="00000000" w14:paraId="00000077">
      <w:pPr>
        <w:spacing w:line="276" w:lineRule="auto"/>
        <w:rPr>
          <w:rFonts w:ascii="Times New Roman" w:cs="Times New Roman" w:eastAsia="Times New Roman" w:hAnsi="Times New Roman"/>
          <w:b w:val="0"/>
          <w:color w:val="244061"/>
          <w:sz w:val="24"/>
          <w:szCs w:val="24"/>
        </w:rPr>
      </w:pPr>
      <w:r w:rsidDel="00000000" w:rsidR="00000000" w:rsidRPr="00000000">
        <w:rPr>
          <w:rFonts w:ascii="Times New Roman" w:cs="Times New Roman" w:eastAsia="Times New Roman" w:hAnsi="Times New Roman"/>
          <w:color w:val="002060"/>
          <w:sz w:val="26"/>
          <w:szCs w:val="26"/>
          <w:rtl w:val="0"/>
        </w:rPr>
        <w:t xml:space="preserve">- Khách sạn dự kiến:</w:t>
      </w:r>
      <w:r w:rsidDel="00000000" w:rsidR="00000000" w:rsidRPr="00000000">
        <w:rPr>
          <w:rFonts w:ascii="Times New Roman" w:cs="Times New Roman" w:eastAsia="Times New Roman" w:hAnsi="Times New Roman"/>
          <w:color w:val="002060"/>
          <w:sz w:val="24"/>
          <w:szCs w:val="24"/>
          <w:rtl w:val="0"/>
        </w:rPr>
        <w:br w:type="textWrapping"/>
        <w:t xml:space="preserve">+ </w:t>
      </w:r>
      <w:r w:rsidDel="00000000" w:rsidR="00000000" w:rsidRPr="00000000">
        <w:rPr>
          <w:rFonts w:ascii="Times New Roman" w:cs="Times New Roman" w:eastAsia="Times New Roman" w:hAnsi="Times New Roman"/>
          <w:b w:val="0"/>
          <w:color w:val="244061"/>
          <w:sz w:val="24"/>
          <w:szCs w:val="24"/>
          <w:rtl w:val="0"/>
        </w:rPr>
        <w:t xml:space="preserve">Khách sạn Chunhuiyuan</w:t>
      </w:r>
    </w:p>
    <w:p w:rsidR="00000000" w:rsidDel="00000000" w:rsidP="00000000" w:rsidRDefault="00000000" w:rsidRPr="00000000" w14:paraId="00000078">
      <w:pPr>
        <w:spacing w:line="276" w:lineRule="auto"/>
        <w:rPr>
          <w:rFonts w:ascii="Times New Roman" w:cs="Times New Roman" w:eastAsia="Times New Roman" w:hAnsi="Times New Roman"/>
          <w:b w:val="0"/>
          <w:color w:val="244061"/>
          <w:sz w:val="24"/>
          <w:szCs w:val="24"/>
        </w:rPr>
      </w:pPr>
      <w:r w:rsidDel="00000000" w:rsidR="00000000" w:rsidRPr="00000000">
        <w:rPr>
          <w:rFonts w:ascii="Times New Roman" w:cs="Times New Roman" w:eastAsia="Times New Roman" w:hAnsi="Times New Roman"/>
          <w:b w:val="0"/>
          <w:color w:val="244061"/>
          <w:sz w:val="24"/>
          <w:szCs w:val="24"/>
          <w:rtl w:val="0"/>
        </w:rPr>
        <w:t xml:space="preserve">+ Khách sạn Beijing Shunyi New International Exhibition</w:t>
      </w:r>
    </w:p>
    <w:p w:rsidR="00000000" w:rsidDel="00000000" w:rsidP="00000000" w:rsidRDefault="00000000" w:rsidRPr="00000000" w14:paraId="00000079">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244061"/>
          <w:sz w:val="24"/>
          <w:szCs w:val="24"/>
          <w:rtl w:val="0"/>
        </w:rPr>
        <w:t xml:space="preserve">+ Khách sạn </w:t>
      </w:r>
      <w:r w:rsidDel="00000000" w:rsidR="00000000" w:rsidRPr="00000000">
        <w:rPr>
          <w:rFonts w:ascii="Times New Roman" w:cs="Times New Roman" w:eastAsia="Times New Roman" w:hAnsi="Times New Roman"/>
          <w:b w:val="0"/>
          <w:color w:val="000000"/>
          <w:sz w:val="24"/>
          <w:szCs w:val="24"/>
          <w:rtl w:val="0"/>
        </w:rPr>
        <w:t xml:space="preserve">Beijing Wendu Water City Lake Bay Hotel</w:t>
      </w:r>
    </w:p>
    <w:p w:rsidR="00000000" w:rsidDel="00000000" w:rsidP="00000000" w:rsidRDefault="00000000" w:rsidRPr="00000000" w14:paraId="0000007A">
      <w:pPr>
        <w:spacing w:line="360" w:lineRule="auto"/>
        <w:rPr>
          <w:b w:val="1"/>
          <w:color w:val="000000"/>
        </w:rPr>
      </w:pPr>
      <w:r w:rsidDel="00000000" w:rsidR="00000000" w:rsidRPr="00000000">
        <w:rPr>
          <w:rFonts w:ascii="Times New Roman" w:cs="Times New Roman" w:eastAsia="Times New Roman" w:hAnsi="Times New Roman"/>
          <w:b w:val="0"/>
          <w:color w:val="244061"/>
          <w:sz w:val="24"/>
          <w:szCs w:val="24"/>
          <w:rtl w:val="0"/>
        </w:rPr>
        <w:t xml:space="preserve">+ Khách sạn Cổ Bắc: Gubei Water Town Mulan Inn</w:t>
      </w:r>
      <w:r w:rsidDel="00000000" w:rsidR="00000000" w:rsidRPr="00000000">
        <w:rPr>
          <w:rtl w:val="0"/>
        </w:rPr>
      </w:r>
    </w:p>
    <w:p w:rsidR="00000000" w:rsidDel="00000000" w:rsidP="00000000" w:rsidRDefault="00000000" w:rsidRPr="00000000" w14:paraId="0000007B">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Ăn các bữa theo chương trình, mức ăn 40 ndt/1 khách/ 1 bữa.  (gồm 08 món chính + 01 món canh + món tráng miệng). </w:t>
      </w:r>
    </w:p>
    <w:p w:rsidR="00000000" w:rsidDel="00000000" w:rsidP="00000000" w:rsidRDefault="00000000" w:rsidRPr="00000000" w14:paraId="0000007C">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Xe ô tô chất lượng tốt đưa đón theo chương trình </w:t>
      </w:r>
    </w:p>
    <w:p w:rsidR="00000000" w:rsidDel="00000000" w:rsidP="00000000" w:rsidRDefault="00000000" w:rsidRPr="00000000" w14:paraId="0000007D">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Vé thăm quan thắng cảnh vào cửa 01 lần.</w:t>
      </w:r>
    </w:p>
    <w:p w:rsidR="00000000" w:rsidDel="00000000" w:rsidP="00000000" w:rsidRDefault="00000000" w:rsidRPr="00000000" w14:paraId="0000007E">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Nước uống trên ô tô 1 chai/người/ngày, khăn lạnh.</w:t>
      </w:r>
    </w:p>
    <w:p w:rsidR="00000000" w:rsidDel="00000000" w:rsidP="00000000" w:rsidRDefault="00000000" w:rsidRPr="00000000" w14:paraId="0000007F">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Hướng dẫn viên Tiếng Việt chuyên nghiệp nhiệt tình theo suốt chương trình.</w:t>
      </w:r>
    </w:p>
    <w:p w:rsidR="00000000" w:rsidDel="00000000" w:rsidP="00000000" w:rsidRDefault="00000000" w:rsidRPr="00000000" w14:paraId="00000080">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Bảo hiểm du lịch quốc tế</w:t>
      </w:r>
    </w:p>
    <w:p w:rsidR="00000000" w:rsidDel="00000000" w:rsidP="00000000" w:rsidRDefault="00000000" w:rsidRPr="00000000" w14:paraId="00000081">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Quà tặng mũ</w:t>
      </w:r>
    </w:p>
    <w:tbl>
      <w:tblPr>
        <w:tblStyle w:val="Table12"/>
        <w:tblW w:w="101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196"/>
        <w:tblGridChange w:id="0">
          <w:tblGrid>
            <w:gridCol w:w="101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tcPr>
          <w:p w:rsidR="00000000" w:rsidDel="00000000" w:rsidP="00000000" w:rsidRDefault="00000000" w:rsidRPr="00000000" w14:paraId="00000082">
            <w:pPr>
              <w:widowControl w:val="0"/>
              <w:tabs>
                <w:tab w:val="left" w:leader="none" w:pos="709"/>
              </w:tabs>
              <w:spacing w:after="0" w:line="360" w:lineRule="auto"/>
              <w:jc w:val="center"/>
              <w:rPr>
                <w:rFonts w:ascii="Times New Roman" w:cs="Times New Roman" w:eastAsia="Times New Roman" w:hAnsi="Times New Roman"/>
                <w:b w:val="1"/>
                <w:color w:val="366091"/>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KHÔNG BAO GỒM</w:t>
            </w:r>
            <w:r w:rsidDel="00000000" w:rsidR="00000000" w:rsidRPr="00000000">
              <w:rPr>
                <w:rtl w:val="0"/>
              </w:rPr>
            </w:r>
          </w:p>
        </w:tc>
      </w:tr>
    </w:tbl>
    <w:p w:rsidR="00000000" w:rsidDel="00000000" w:rsidP="00000000" w:rsidRDefault="00000000" w:rsidRPr="00000000" w14:paraId="00000083">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Tiền tip cho lái xe và HDV, tiêu chuẩn chung </w:t>
      </w:r>
      <w:r w:rsidDel="00000000" w:rsidR="00000000" w:rsidRPr="00000000">
        <w:rPr>
          <w:rFonts w:ascii="Times New Roman" w:cs="Times New Roman" w:eastAsia="Times New Roman" w:hAnsi="Times New Roman"/>
          <w:b w:val="1"/>
          <w:color w:val="002060"/>
          <w:sz w:val="24"/>
          <w:szCs w:val="24"/>
          <w:rtl w:val="0"/>
        </w:rPr>
        <w:t xml:space="preserve">05USD/khách/ngày</w:t>
      </w:r>
      <w:r w:rsidDel="00000000" w:rsidR="00000000" w:rsidRPr="00000000">
        <w:rPr>
          <w:rtl w:val="0"/>
        </w:rPr>
      </w:r>
    </w:p>
    <w:p w:rsidR="00000000" w:rsidDel="00000000" w:rsidP="00000000" w:rsidRDefault="00000000" w:rsidRPr="00000000" w14:paraId="00000084">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Chi phí cá nhân như đồ uống giặt là, Đồ uống thêm tại các bữa ăn</w:t>
      </w:r>
    </w:p>
    <w:p w:rsidR="00000000" w:rsidDel="00000000" w:rsidP="00000000" w:rsidRDefault="00000000" w:rsidRPr="00000000" w14:paraId="00000085">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Chi phí nghỉ phòng đơn: 2.900.000vnđ</w:t>
      </w:r>
    </w:p>
    <w:p w:rsidR="00000000" w:rsidDel="00000000" w:rsidP="00000000" w:rsidRDefault="00000000" w:rsidRPr="00000000" w14:paraId="00000086">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Các chi phí khác ngoài chương trình.</w:t>
      </w:r>
    </w:p>
    <w:p w:rsidR="00000000" w:rsidDel="00000000" w:rsidP="00000000" w:rsidRDefault="00000000" w:rsidRPr="00000000" w14:paraId="00000087">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Chi phí VAT</w:t>
      </w:r>
    </w:p>
    <w:tbl>
      <w:tblPr>
        <w:tblStyle w:val="Table13"/>
        <w:tblW w:w="101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196"/>
        <w:tblGridChange w:id="0">
          <w:tblGrid>
            <w:gridCol w:w="101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tcPr>
          <w:p w:rsidR="00000000" w:rsidDel="00000000" w:rsidP="00000000" w:rsidRDefault="00000000" w:rsidRPr="00000000" w14:paraId="00000088">
            <w:pPr>
              <w:widowControl w:val="0"/>
              <w:tabs>
                <w:tab w:val="left" w:leader="none" w:pos="709"/>
              </w:tabs>
              <w:spacing w:after="0" w:line="360" w:lineRule="auto"/>
              <w:ind w:firstLine="284"/>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LƯU Ý</w:t>
            </w:r>
          </w:p>
        </w:tc>
      </w:tr>
    </w:tbl>
    <w:p w:rsidR="00000000" w:rsidDel="00000000" w:rsidP="00000000" w:rsidRDefault="00000000" w:rsidRPr="00000000" w14:paraId="00000089">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8A">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w:t>
      </w:r>
    </w:p>
    <w:p w:rsidR="00000000" w:rsidDel="00000000" w:rsidP="00000000" w:rsidRDefault="00000000" w:rsidRPr="00000000" w14:paraId="0000008B">
      <w:pPr>
        <w:numPr>
          <w:ilvl w:val="0"/>
          <w:numId w:val="9"/>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8C">
      <w:pPr>
        <w:numPr>
          <w:ilvl w:val="0"/>
          <w:numId w:val="9"/>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bookmarkStart w:colFirst="0" w:colLast="0" w:name="_heading=h.2et92p0" w:id="5"/>
      <w:bookmarkEnd w:id="5"/>
      <w:r w:rsidDel="00000000" w:rsidR="00000000" w:rsidRPr="00000000">
        <w:rPr>
          <w:rFonts w:ascii="Times New Roman" w:cs="Times New Roman" w:eastAsia="Times New Roman" w:hAnsi="Times New Roman"/>
          <w:color w:val="002060"/>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Nếu ngày khởi hành mới không phù hợp với lịch của Quý khách, Công</w:t>
      </w:r>
      <w:r w:rsidDel="00000000" w:rsidR="00000000" w:rsidRPr="00000000">
        <w:rPr>
          <w:rFonts w:ascii="Cambria" w:cs="Cambria" w:eastAsia="Cambria" w:hAnsi="Cambria"/>
          <w:color w:val="002060"/>
          <w:sz w:val="24"/>
          <w:szCs w:val="24"/>
          <w:rtl w:val="0"/>
        </w:rPr>
        <w:t xml:space="preserve"> ty sẽ hoàn trả lại số tiền đặt cọc sau khi đã trừ phí visa cho khách.</w:t>
      </w:r>
      <w:r w:rsidDel="00000000" w:rsidR="00000000" w:rsidRPr="00000000">
        <w:rPr>
          <w:rtl w:val="0"/>
        </w:rPr>
      </w:r>
    </w:p>
    <w:p w:rsidR="00000000" w:rsidDel="00000000" w:rsidP="00000000" w:rsidRDefault="00000000" w:rsidRPr="00000000" w14:paraId="0000008D">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highlight w:val="yellow"/>
        </w:rPr>
      </w:pPr>
      <w:r w:rsidDel="00000000" w:rsidR="00000000" w:rsidRPr="00000000">
        <w:rPr>
          <w:rFonts w:ascii="Times New Roman" w:cs="Times New Roman" w:eastAsia="Times New Roman" w:hAnsi="Times New Roman"/>
          <w:color w:val="002060"/>
          <w:sz w:val="24"/>
          <w:szCs w:val="24"/>
          <w:highlight w:val="yellow"/>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8E">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highlight w:val="yellow"/>
        </w:rPr>
      </w:pPr>
      <w:r w:rsidDel="00000000" w:rsidR="00000000" w:rsidRPr="00000000">
        <w:rPr>
          <w:rFonts w:ascii="Times New Roman" w:cs="Times New Roman" w:eastAsia="Times New Roman" w:hAnsi="Times New Roman"/>
          <w:b w:val="1"/>
          <w:color w:val="ff0000"/>
          <w:sz w:val="24"/>
          <w:szCs w:val="24"/>
          <w:highlight w:val="white"/>
          <w:rtl w:val="0"/>
        </w:rPr>
        <w:t xml:space="preserve">Các đoàn Trung Quốc khởi hành kể từ ngày 13/08/2025 hộ chiếu bắt buộc phải cóNƠI SINH hoặc không có nơi sinh, thì bắt buộc phải bị chú nơi sinh vào trong hộ chiếu. Khách đi bị chú nơi sinh lên phòng xuất nhập cảnh và mang theo căn cước công dân để làm, thủ tục thường 1-2 ngày là hoàn thiện.</w:t>
      </w:r>
      <w:r w:rsidDel="00000000" w:rsidR="00000000" w:rsidRPr="00000000">
        <w:rPr>
          <w:rtl w:val="0"/>
        </w:rPr>
      </w:r>
    </w:p>
    <w:p w:rsidR="00000000" w:rsidDel="00000000" w:rsidP="00000000" w:rsidRDefault="00000000" w:rsidRPr="00000000" w14:paraId="0000008F">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90">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91">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Giá có thể thay đổi khi hàng không tăng phụ thu nhiên liệu và phí visa thay đổi</w:t>
      </w:r>
    </w:p>
    <w:p w:rsidR="00000000" w:rsidDel="00000000" w:rsidP="00000000" w:rsidRDefault="00000000" w:rsidRPr="00000000" w14:paraId="00000092">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Hộ chiếu phải còn thời hạn sử dụng trên 6 tháng (Tính từ ngày khởi hành)</w:t>
      </w:r>
    </w:p>
    <w:p w:rsidR="00000000" w:rsidDel="00000000" w:rsidP="00000000" w:rsidRDefault="00000000" w:rsidRPr="00000000" w14:paraId="00000093">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94">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95">
      <w:pPr>
        <w:numPr>
          <w:ilvl w:val="0"/>
          <w:numId w:val="8"/>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96">
      <w:pPr>
        <w:widowControl w:val="0"/>
        <w:shd w:fill="00b050" w:val="clear"/>
        <w:tabs>
          <w:tab w:val="left" w:leader="none" w:pos="709"/>
        </w:tabs>
        <w:spacing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THỦ TỤC VISA BAO GỒM:</w:t>
      </w:r>
    </w:p>
    <w:p w:rsidR="00000000" w:rsidDel="00000000" w:rsidP="00000000" w:rsidRDefault="00000000" w:rsidRPr="00000000" w14:paraId="00000097">
      <w:pPr>
        <w:spacing w:after="0" w:line="360" w:lineRule="auto"/>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 Scan/ chụp hộ chiếu trang 2+3 (File ảnh)</w:t>
      </w:r>
    </w:p>
    <w:p w:rsidR="00000000" w:rsidDel="00000000" w:rsidP="00000000" w:rsidRDefault="00000000" w:rsidRPr="00000000" w14:paraId="00000098">
      <w:pPr>
        <w:spacing w:after="0" w:line="360" w:lineRule="auto"/>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 Bản mềm ảnh thẻ cỡ 4x6cm nền trắng, áo tối màu, ko đeo kính, ko đeo trang sức, lộ trán, lộ 2 tai.</w:t>
      </w:r>
    </w:p>
    <w:p w:rsidR="00000000" w:rsidDel="00000000" w:rsidP="00000000" w:rsidRDefault="00000000" w:rsidRPr="00000000" w14:paraId="00000099">
      <w:pPr>
        <w:spacing w:after="160" w:line="360" w:lineRule="auto"/>
        <w:ind w:right="24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Bổ sung THÔNG TIN TRẺ EM Dưới 18 tuổi: </w:t>
      </w:r>
    </w:p>
    <w:p w:rsidR="00000000" w:rsidDel="00000000" w:rsidP="00000000" w:rsidRDefault="00000000" w:rsidRPr="00000000" w14:paraId="0000009A">
      <w:pPr>
        <w:spacing w:after="160" w:line="360" w:lineRule="auto"/>
        <w:ind w:right="24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Đối với trẻ em dưới 18 tuổi (Chưa qua SN), khi làm visa cửa khẩu phải có bản scan GKS kèm theo (dù bố mẹ có đi cùng hay ko đi cùng đều phải cung cấp) + Nếu Bố/mẹ không đi cùng con, thì cần làm giấy Ủy quyền là con sẽ đi cùng ai trong đoàn (Cung cấp họ tên + số HC). </w:t>
      </w:r>
    </w:p>
    <w:p w:rsidR="00000000" w:rsidDel="00000000" w:rsidP="00000000" w:rsidRDefault="00000000" w:rsidRPr="00000000" w14:paraId="0000009B">
      <w:pPr>
        <w:spacing w:after="160" w:line="360" w:lineRule="auto"/>
        <w:ind w:right="24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2060"/>
          <w:sz w:val="24"/>
          <w:szCs w:val="24"/>
          <w:rtl w:val="0"/>
        </w:rPr>
        <w:t xml:space="preserve">+ Khi nhập cảnh trẻ em chỉ cần mang theo GKS bản sao có dấu đỏ (cầm theo cả giấy Ủy quyền viết tay của bố mẹ đề phòng TH cần sử dụng đến)</w:t>
      </w:r>
      <w:r w:rsidDel="00000000" w:rsidR="00000000" w:rsidRPr="00000000">
        <w:rPr>
          <w:rtl w:val="0"/>
        </w:rPr>
      </w:r>
    </w:p>
    <w:p w:rsidR="00000000" w:rsidDel="00000000" w:rsidP="00000000" w:rsidRDefault="00000000" w:rsidRPr="00000000" w14:paraId="0000009C">
      <w:pPr>
        <w:spacing w:after="160" w:line="360" w:lineRule="auto"/>
        <w:ind w:right="24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9D">
      <w:pPr>
        <w:spacing w:after="160" w:line="360" w:lineRule="auto"/>
        <w:ind w:right="24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9E">
      <w:pPr>
        <w:spacing w:after="160" w:line="360" w:lineRule="auto"/>
        <w:ind w:right="240"/>
        <w:rPr>
          <w:rFonts w:ascii="Times New Roman" w:cs="Times New Roman" w:eastAsia="Times New Roman" w:hAnsi="Times New Roman"/>
          <w:b w:val="1"/>
          <w:color w:val="ff0000"/>
          <w:sz w:val="24"/>
          <w:szCs w:val="24"/>
        </w:rPr>
      </w:pPr>
      <w:r w:rsidDel="00000000" w:rsidR="00000000" w:rsidRPr="00000000">
        <w:rPr>
          <w:rtl w:val="0"/>
        </w:rPr>
      </w:r>
    </w:p>
    <w:sectPr>
      <w:headerReference r:id="rId16" w:type="default"/>
      <w:footerReference r:id="rId17" w:type="default"/>
      <w:pgSz w:h="16839" w:w="11907" w:orient="portrait"/>
      <w:pgMar w:bottom="426" w:top="1440" w:left="993" w:right="708"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SimSun"/>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de"/>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8" w:default="1">
    <w:name w:val="Default Paragraph Font"/>
    <w:uiPriority w:val="1"/>
    <w:semiHidden w:val="1"/>
    <w:unhideWhenUsed w:val="1"/>
    <w:qFormat w:val="1"/>
  </w:style>
  <w:style w:type="table" w:styleId="9" w:default="1">
    <w:name w:val="Normal Table"/>
    <w:uiPriority w:val="99"/>
    <w:semiHidden w:val="1"/>
    <w:unhideWhenUsed w:val="1"/>
    <w:qFormat w:val="1"/>
    <w:tblPr>
      <w:tblCellMar>
        <w:top w:w="0.0" w:type="dxa"/>
        <w:left w:w="108.0" w:type="dxa"/>
        <w:bottom w:w="0.0" w:type="dxa"/>
        <w:right w:w="108.0" w:type="dxa"/>
      </w:tblCellMar>
    </w:tblPr>
  </w:style>
  <w:style w:type="character" w:styleId="10">
    <w:name w:val="Hyperlink"/>
    <w:basedOn w:val="8"/>
    <w:uiPriority w:val="99"/>
    <w:unhideWhenUsed w:val="1"/>
    <w:qFormat w:val="1"/>
    <w:rPr>
      <w:color w:val="0000ff" w:themeColor="hyperlink"/>
      <w:u w:val="single"/>
      <w14:textFill>
        <w14:solidFill>
          <w14:schemeClr w14:val="hlink"/>
        </w14:solidFill>
      </w14:textFill>
    </w:rPr>
  </w:style>
  <w:style w:type="character" w:styleId="11">
    <w:name w:val="Strong"/>
    <w:basedOn w:val="8"/>
    <w:uiPriority w:val="0"/>
    <w:qFormat w:val="1"/>
    <w:rPr>
      <w:b w:val="1"/>
      <w:bCs w:val="1"/>
    </w:rPr>
  </w:style>
  <w:style w:type="table" w:styleId="13">
    <w:name w:val="Table Grid"/>
    <w:basedOn w:val="14"/>
    <w:uiPriority w:val="0"/>
    <w:qFormat w:val="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4" w:customStyle="1">
    <w:name w:val="TableNormal"/>
    <w:uiPriority w:val="0"/>
    <w:qFormat w:val="1"/>
    <w:tblPr>
      <w:tblCellMar>
        <w:top w:w="0.0" w:type="dxa"/>
        <w:left w:w="0.0" w:type="dxa"/>
        <w:bottom w:w="0.0" w:type="dxa"/>
        <w:right w:w="0.0" w:type="dxa"/>
      </w:tblCellMar>
    </w:tblPr>
  </w:style>
  <w:style w:type="table" w:styleId="16" w:customStyle="1">
    <w:name w:val="Table Normal11"/>
    <w:uiPriority w:val="0"/>
    <w:qFormat w:val="1"/>
    <w:tblPr>
      <w:tblCellMar>
        <w:top w:w="0.0" w:type="dxa"/>
        <w:left w:w="0.0" w:type="dxa"/>
        <w:bottom w:w="0.0" w:type="dxa"/>
        <w:right w:w="0.0" w:type="dxa"/>
      </w:tblCellMar>
    </w:tblPr>
  </w:style>
  <w:style w:type="table" w:styleId="17" w:customStyle="1">
    <w:name w:val="Table Normal1"/>
    <w:uiPriority w:val="0"/>
    <w:qFormat w:val="1"/>
    <w:tblPr>
      <w:tblCellMar>
        <w:top w:w="0.0" w:type="dxa"/>
        <w:left w:w="0.0" w:type="dxa"/>
        <w:bottom w:w="0.0" w:type="dxa"/>
        <w:right w:w="0.0" w:type="dxa"/>
      </w:tblCellMar>
    </w:tblPr>
  </w:style>
  <w:style w:type="table" w:styleId="18" w:customStyle="1">
    <w:name w:val="_Style 20"/>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19" w:customStyle="1">
    <w:name w:val="_Style 21"/>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0" w:customStyle="1">
    <w:name w:val="_Style 22"/>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1" w:customStyle="1">
    <w:name w:val="_Style 23"/>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2" w:customStyle="1">
    <w:name w:val="_Style 24"/>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3" w:customStyle="1">
    <w:name w:val="_Style 25"/>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4" w:customStyle="1">
    <w:name w:val="_Style 26"/>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5" w:customStyle="1">
    <w:name w:val="_Style 27"/>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6" w:customStyle="1">
    <w:name w:val="_Style 28"/>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7" w:customStyle="1">
    <w:name w:val="_Style 29"/>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8" w:customStyle="1">
    <w:name w:val="_Style 30"/>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29" w:customStyle="1">
    <w:name w:val="_Style 31"/>
    <w:basedOn w:val="17"/>
    <w:uiPriority w:val="0"/>
    <w:qFormat w:val="1"/>
    <w:pPr>
      <w:spacing w:after="0" w:line="240" w:lineRule="auto"/>
    </w:pPr>
    <w:rPr>
      <w:sz w:val="20"/>
      <w:szCs w:val="20"/>
    </w:rPr>
    <w:tblPr>
      <w:tblCellMar>
        <w:top w:w="0.0" w:type="dxa"/>
        <w:left w:w="115.0" w:type="dxa"/>
        <w:bottom w:w="0.0" w:type="dxa"/>
        <w:right w:w="115.0" w:type="dxa"/>
      </w:tblCellMar>
    </w:tblPr>
  </w:style>
  <w:style w:type="character" w:styleId="30" w:customStyle="1">
    <w:name w:val="Unresolved Mention"/>
    <w:basedOn w:val="8"/>
    <w:uiPriority w:val="99"/>
    <w:semiHidden w:val="1"/>
    <w:unhideWhenUsed w:val="1"/>
    <w:qFormat w:val="1"/>
    <w:rPr>
      <w:color w:val="605e5c"/>
      <w:shd w:color="auto" w:fill="e1dfdd" w:val="clear"/>
    </w:rPr>
  </w:style>
  <w:style w:type="table" w:styleId="31" w:customStyle="1">
    <w:name w:val="_Style 34"/>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32" w:customStyle="1">
    <w:name w:val="_Style 35"/>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33" w:customStyle="1">
    <w:name w:val="_Style 36"/>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34" w:customStyle="1">
    <w:name w:val="_Style 37"/>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35" w:customStyle="1">
    <w:name w:val="_Style 38"/>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36" w:customStyle="1">
    <w:name w:val="_Style 39"/>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37" w:customStyle="1">
    <w:name w:val="_Style 40"/>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38" w:customStyle="1">
    <w:name w:val="_Style 41"/>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39" w:customStyle="1">
    <w:name w:val="_Style 42"/>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40" w:customStyle="1">
    <w:name w:val="_Style 43"/>
    <w:basedOn w:val="17"/>
    <w:uiPriority w:val="0"/>
    <w:qFormat w:val="1"/>
    <w:pPr>
      <w:spacing w:after="0" w:line="240" w:lineRule="auto"/>
    </w:pPr>
    <w:rPr>
      <w:sz w:val="20"/>
      <w:szCs w:val="20"/>
    </w:rPr>
    <w:tblPr>
      <w:tblCellMar>
        <w:top w:w="0.0" w:type="dxa"/>
        <w:left w:w="115.0" w:type="dxa"/>
        <w:bottom w:w="0.0" w:type="dxa"/>
        <w:right w:w="115.0" w:type="dxa"/>
      </w:tblCellMar>
    </w:tblPr>
  </w:style>
  <w:style w:type="paragraph" w:styleId="41">
    <w:name w:val="List Paragraph"/>
    <w:uiPriority w:val="34"/>
    <w:qFormat w:val="1"/>
    <w:pPr>
      <w:spacing w:after="200" w:line="276" w:lineRule="auto"/>
      <w:ind w:left="720"/>
      <w:contextualSpacing w:val="1"/>
    </w:pPr>
    <w:rPr>
      <w:rFonts w:ascii="Calibri" w:cs="Calibri" w:eastAsia="Calibri" w:hAnsi="Calibri"/>
      <w:sz w:val="22"/>
      <w:szCs w:val="22"/>
      <w:lang w:val="de"/>
    </w:rPr>
  </w:style>
  <w:style w:type="table" w:styleId="42" w:customStyle="1">
    <w:name w:val="_Style 46"/>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43" w:customStyle="1">
    <w:name w:val="_Style 47"/>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44" w:customStyle="1">
    <w:name w:val="_Style 48"/>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45" w:customStyle="1">
    <w:name w:val="_Style 49"/>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46" w:customStyle="1">
    <w:name w:val="_Style 50"/>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47" w:customStyle="1">
    <w:name w:val="_Style 51"/>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48" w:customStyle="1">
    <w:name w:val="_Style 52"/>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49" w:customStyle="1">
    <w:name w:val="_Style 53"/>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50" w:customStyle="1">
    <w:name w:val="_Style 54"/>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51" w:customStyle="1">
    <w:name w:val="_Style 55"/>
    <w:basedOn w:val="17"/>
    <w:uiPriority w:val="0"/>
    <w:qFormat w:val="1"/>
    <w:pPr>
      <w:spacing w:after="0" w:line="240" w:lineRule="auto"/>
    </w:pPr>
    <w:rPr>
      <w:sz w:val="20"/>
      <w:szCs w:val="20"/>
    </w:rPr>
    <w:tblPr>
      <w:tblCellMar>
        <w:top w:w="0.0" w:type="dxa"/>
        <w:left w:w="115.0" w:type="dxa"/>
        <w:bottom w:w="0.0" w:type="dxa"/>
        <w:right w:w="115.0" w:type="dxa"/>
      </w:tblCellMar>
    </w:tblPr>
  </w:style>
  <w:style w:type="table" w:styleId="52" w:customStyle="1">
    <w:name w:val="_Style 58"/>
    <w:basedOn w:val="16"/>
    <w:uiPriority w:val="0"/>
    <w:qFormat w:val="1"/>
    <w:pPr>
      <w:spacing w:after="0" w:line="240" w:lineRule="auto"/>
    </w:pPr>
    <w:rPr>
      <w:sz w:val="20"/>
      <w:szCs w:val="20"/>
    </w:rPr>
    <w:tblPr>
      <w:tblCellMar>
        <w:top w:w="0.0" w:type="dxa"/>
        <w:left w:w="115.0" w:type="dxa"/>
        <w:bottom w:w="0.0" w:type="dxa"/>
        <w:right w:w="115.0" w:type="dxa"/>
      </w:tblCellMar>
    </w:tblPr>
  </w:style>
  <w:style w:type="table" w:styleId="53" w:customStyle="1">
    <w:name w:val="_Style 59"/>
    <w:basedOn w:val="16"/>
    <w:uiPriority w:val="0"/>
    <w:qFormat w:val="1"/>
    <w:pPr>
      <w:spacing w:after="0" w:line="240" w:lineRule="auto"/>
    </w:pPr>
    <w:rPr>
      <w:sz w:val="20"/>
      <w:szCs w:val="20"/>
    </w:rPr>
    <w:tblPr>
      <w:tblCellMar>
        <w:top w:w="0.0" w:type="dxa"/>
        <w:left w:w="115.0" w:type="dxa"/>
        <w:bottom w:w="0.0" w:type="dxa"/>
        <w:right w:w="115.0" w:type="dxa"/>
      </w:tblCellMar>
    </w:tblPr>
  </w:style>
  <w:style w:type="table" w:styleId="54" w:customStyle="1">
    <w:name w:val="_Style 60"/>
    <w:basedOn w:val="16"/>
    <w:uiPriority w:val="0"/>
    <w:qFormat w:val="1"/>
    <w:pPr>
      <w:spacing w:after="0" w:line="240" w:lineRule="auto"/>
    </w:pPr>
    <w:rPr>
      <w:sz w:val="20"/>
      <w:szCs w:val="20"/>
    </w:rPr>
    <w:tblPr>
      <w:tblCellMar>
        <w:top w:w="0.0" w:type="dxa"/>
        <w:left w:w="115.0" w:type="dxa"/>
        <w:bottom w:w="0.0" w:type="dxa"/>
        <w:right w:w="115.0" w:type="dxa"/>
      </w:tblCellMar>
    </w:tblPr>
  </w:style>
  <w:style w:type="table" w:styleId="55" w:customStyle="1">
    <w:name w:val="_Style 61"/>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56" w:customStyle="1">
    <w:name w:val="_Style 62"/>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57" w:customStyle="1">
    <w:name w:val="_Style 63"/>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58" w:customStyle="1">
    <w:name w:val="_Style 64"/>
    <w:basedOn w:val="14"/>
    <w:uiPriority w:val="0"/>
    <w:qFormat w:val="1"/>
    <w:pPr>
      <w:widowControl w:val="0"/>
      <w:jc w:val="both"/>
    </w:pPr>
    <w:rPr>
      <w:sz w:val="20"/>
      <w:szCs w:val="20"/>
    </w:rPr>
    <w:tblPr>
      <w:tblCellMar>
        <w:top w:w="0.0" w:type="dxa"/>
        <w:left w:w="108.0" w:type="dxa"/>
        <w:bottom w:w="0.0" w:type="dxa"/>
        <w:right w:w="108.0" w:type="dxa"/>
      </w:tblCellMar>
    </w:tblPr>
  </w:style>
  <w:style w:type="table" w:styleId="59" w:customStyle="1">
    <w:name w:val="_Style 65"/>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60" w:customStyle="1">
    <w:name w:val="_Style 66"/>
    <w:basedOn w:val="14"/>
    <w:uiPriority w:val="0"/>
    <w:qFormat w:val="1"/>
    <w:pPr>
      <w:widowControl w:val="0"/>
      <w:jc w:val="both"/>
    </w:pPr>
    <w:rPr>
      <w:sz w:val="20"/>
      <w:szCs w:val="20"/>
    </w:rPr>
    <w:tblPr>
      <w:tblCellMar>
        <w:top w:w="0.0" w:type="dxa"/>
        <w:left w:w="108.0" w:type="dxa"/>
        <w:bottom w:w="0.0" w:type="dxa"/>
        <w:right w:w="108.0" w:type="dxa"/>
      </w:tblCellMar>
    </w:tblPr>
  </w:style>
  <w:style w:type="table" w:styleId="61" w:customStyle="1">
    <w:name w:val="_Style 67"/>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62" w:customStyle="1">
    <w:name w:val="_Style 68"/>
    <w:basedOn w:val="14"/>
    <w:uiPriority w:val="0"/>
    <w:qFormat w:val="1"/>
    <w:pPr>
      <w:widowControl w:val="0"/>
      <w:jc w:val="both"/>
    </w:pPr>
    <w:tblPr>
      <w:tblCellMar>
        <w:top w:w="0.0" w:type="dxa"/>
        <w:left w:w="108.0" w:type="dxa"/>
        <w:bottom w:w="0.0" w:type="dxa"/>
        <w:right w:w="108.0" w:type="dxa"/>
      </w:tblCellMar>
    </w:tblPr>
  </w:style>
  <w:style w:type="table" w:styleId="63" w:customStyle="1">
    <w:name w:val="_Style 69"/>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64" w:customStyle="1">
    <w:name w:val="_Style 70"/>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65" w:customStyle="1">
    <w:name w:val="_Style 71"/>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66" w:customStyle="1">
    <w:name w:val="_Style 72"/>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67" w:customStyle="1">
    <w:name w:val="_Style 73"/>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68" w:customStyle="1">
    <w:name w:val="_Style 75"/>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69" w:customStyle="1">
    <w:name w:val="_Style 76"/>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70" w:customStyle="1">
    <w:name w:val="_Style 77"/>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71" w:customStyle="1">
    <w:name w:val="_Style 78"/>
    <w:basedOn w:val="14"/>
    <w:uiPriority w:val="0"/>
    <w:qFormat w:val="1"/>
    <w:pPr>
      <w:widowControl w:val="0"/>
      <w:jc w:val="both"/>
    </w:pPr>
    <w:tblPr>
      <w:tblCellMar>
        <w:top w:w="0.0" w:type="dxa"/>
        <w:left w:w="108.0" w:type="dxa"/>
        <w:bottom w:w="0.0" w:type="dxa"/>
        <w:right w:w="108.0" w:type="dxa"/>
      </w:tblCellMar>
    </w:tblPr>
  </w:style>
  <w:style w:type="table" w:styleId="72" w:customStyle="1">
    <w:name w:val="_Style 79"/>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73" w:customStyle="1">
    <w:name w:val="_Style 80"/>
    <w:basedOn w:val="14"/>
    <w:uiPriority w:val="0"/>
    <w:qFormat w:val="1"/>
    <w:pPr>
      <w:widowControl w:val="0"/>
      <w:jc w:val="both"/>
    </w:pPr>
    <w:tblPr>
      <w:tblCellMar>
        <w:top w:w="0.0" w:type="dxa"/>
        <w:left w:w="108.0" w:type="dxa"/>
        <w:bottom w:w="0.0" w:type="dxa"/>
        <w:right w:w="108.0" w:type="dxa"/>
      </w:tblCellMar>
    </w:tblPr>
  </w:style>
  <w:style w:type="table" w:styleId="74" w:customStyle="1">
    <w:name w:val="_Style 81"/>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75" w:customStyle="1">
    <w:name w:val="_Style 82"/>
    <w:basedOn w:val="14"/>
    <w:uiPriority w:val="0"/>
    <w:qFormat w:val="1"/>
    <w:pPr>
      <w:widowControl w:val="0"/>
      <w:jc w:val="both"/>
    </w:pPr>
    <w:tblPr>
      <w:tblCellMar>
        <w:top w:w="0.0" w:type="dxa"/>
        <w:left w:w="108.0" w:type="dxa"/>
        <w:bottom w:w="0.0" w:type="dxa"/>
        <w:right w:w="108.0" w:type="dxa"/>
      </w:tblCellMar>
    </w:tblPr>
  </w:style>
  <w:style w:type="table" w:styleId="76" w:customStyle="1">
    <w:name w:val="_Style 83"/>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77" w:customStyle="1">
    <w:name w:val="_Style 84"/>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78" w:customStyle="1">
    <w:name w:val="_Style 85"/>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79" w:customStyle="1">
    <w:name w:val="_Style 86"/>
    <w:basedOn w:val="14"/>
    <w:uiPriority w:val="0"/>
    <w:qFormat w:val="1"/>
    <w:pPr>
      <w:spacing w:after="0" w:line="240" w:lineRule="auto"/>
    </w:pPr>
    <w:rPr>
      <w:sz w:val="20"/>
      <w:szCs w:val="20"/>
    </w:rPr>
    <w:tblPr>
      <w:tblCellMar>
        <w:top w:w="0.0" w:type="dxa"/>
        <w:left w:w="115.0" w:type="dxa"/>
        <w:bottom w:w="0.0" w:type="dxa"/>
        <w:right w:w="115.0" w:type="dxa"/>
      </w:tblCellMar>
    </w:tblPr>
  </w:style>
  <w:style w:type="table" w:styleId="80" w:customStyle="1">
    <w:name w:val="_Style 87"/>
    <w:basedOn w:val="14"/>
    <w:uiPriority w:val="0"/>
    <w:qFormat w:val="1"/>
    <w:pPr>
      <w:spacing w:after="0" w:line="240" w:lineRule="auto"/>
    </w:pPr>
    <w:rPr>
      <w:sz w:val="20"/>
      <w:szCs w:val="20"/>
    </w:rPr>
    <w:tblPr>
      <w:tblCellMar>
        <w:top w:w="0.0" w:type="dxa"/>
        <w:left w:w="115.0" w:type="dxa"/>
        <w:bottom w:w="0.0" w:type="dxa"/>
        <w:right w:w="115.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6">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8">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jpg"/><Relationship Id="rId13" Type="http://schemas.openxmlformats.org/officeDocument/2006/relationships/image" Target="media/image4.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image" Target="media/image5.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UJong8IWjmfh6aZyHnt3jvJuZw==">CgMxLjAyDmguNmJhZGxzMnRoeXFsMg5oLjcycHE1NWc4eHYzbTIIaC5namRneHMyDmgubG04Njk0cG5wZGJlMg5oLmYwM2E1bzJ3azA5bjIJaC4yZXQ5MnAwOAByITFIVEJNOHp0STVNcUsyR1BFLW9HalY0ZTNKQ2R2QzFEaA==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2024-01-04T07:10:00Z</dcterms:created>
  <dc:creator>PC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86EA209807A34AF38FCE999549343069_13</vt:lpwstr>
  </property>
</Properties>
</file>